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5309"/>
      </w:tblGrid>
      <w:tr w:rsidR="00000000">
        <w:tblPrEx>
          <w:tblCellMar>
            <w:top w:w="0" w:type="dxa"/>
            <w:bottom w:w="0" w:type="dxa"/>
          </w:tblCellMar>
        </w:tblPrEx>
        <w:trPr>
          <w:trHeight w:val="85"/>
        </w:trPr>
        <w:tc>
          <w:tcPr>
            <w:tcW w:w="15309" w:type="dxa"/>
            <w:tcBorders>
              <w:top w:val="single" w:sz="6" w:space="0" w:color="auto"/>
              <w:bottom w:val="single" w:sz="6" w:space="0" w:color="auto"/>
            </w:tcBorders>
            <w:shd w:val="solid" w:color="C0C0C0" w:fill="auto"/>
          </w:tcPr>
          <w:p w:rsidR="00000000" w:rsidRDefault="00946776">
            <w:pPr>
              <w:tabs>
                <w:tab w:val="left" w:pos="-1134"/>
              </w:tabs>
              <w:jc w:val="both"/>
              <w:rPr>
                <w:rFonts w:ascii="Century Gothic" w:hAnsi="Century Gothic"/>
                <w:color w:val="000000"/>
                <w:sz w:val="28"/>
              </w:rPr>
            </w:pPr>
            <w:bookmarkStart w:id="0" w:name="employeespecification"/>
            <w:bookmarkStart w:id="1" w:name="_GoBack"/>
            <w:bookmarkEnd w:id="1"/>
            <w:r>
              <w:rPr>
                <w:rFonts w:ascii="Century Gothic" w:hAnsi="Century Gothic"/>
                <w:b/>
                <w:color w:val="000000"/>
                <w:sz w:val="28"/>
              </w:rPr>
              <w:t>EMPLOYEE SPECIFICATION</w:t>
            </w:r>
            <w:bookmarkEnd w:id="0"/>
          </w:p>
        </w:tc>
      </w:tr>
    </w:tbl>
    <w:p w:rsidR="00000000" w:rsidRDefault="00946776">
      <w:pPr>
        <w:tabs>
          <w:tab w:val="left" w:pos="15210"/>
        </w:tabs>
        <w:rPr>
          <w:rFonts w:ascii="Century Gothic" w:hAnsi="Century Gothic"/>
          <w:i/>
          <w:sz w:val="20"/>
        </w:rPr>
      </w:pPr>
      <w:r>
        <w:rPr>
          <w:rFonts w:ascii="Century Gothic" w:hAnsi="Century Gothic"/>
          <w:i/>
          <w:sz w:val="20"/>
        </w:rPr>
        <w:t>The Council is committed to safeguarding and promoting the welfare of children, young people and vulnerable adults and expects all staff and volunteers to share this commitment.</w:t>
      </w:r>
    </w:p>
    <w:p w:rsidR="00000000" w:rsidRDefault="00946776">
      <w:pPr>
        <w:tabs>
          <w:tab w:val="left" w:pos="15210"/>
        </w:tabs>
        <w:rPr>
          <w:rFonts w:ascii="Century Gothic" w:hAnsi="Century Gothic"/>
          <w:sz w:val="20"/>
        </w:rPr>
      </w:pPr>
      <w:r>
        <w:rPr>
          <w:rFonts w:ascii="Century Gothic" w:hAnsi="Century Gothic"/>
          <w:color w:val="000000"/>
          <w:sz w:val="20"/>
        </w:rPr>
        <w:t>When filling in the application form, please demonstrate with clear, concise e</w:t>
      </w:r>
      <w:r>
        <w:rPr>
          <w:rFonts w:ascii="Century Gothic" w:hAnsi="Century Gothic"/>
          <w:color w:val="000000"/>
          <w:sz w:val="20"/>
        </w:rPr>
        <w:t xml:space="preserve">xamples how you meet the requirements of the post.  You will be assessed in relation to the </w:t>
      </w:r>
      <w:r>
        <w:rPr>
          <w:rFonts w:ascii="Century Gothic" w:hAnsi="Century Gothic"/>
          <w:i/>
          <w:color w:val="000000"/>
          <w:sz w:val="20"/>
        </w:rPr>
        <w:t>Essential and Minor</w:t>
      </w:r>
      <w:r>
        <w:rPr>
          <w:rFonts w:ascii="Century Gothic" w:hAnsi="Century Gothic"/>
          <w:color w:val="000000"/>
          <w:sz w:val="20"/>
        </w:rPr>
        <w:t xml:space="preserve"> criteria.  Please bear in mind that you must possess the Essential Criteria on day 1 to be able to do the job.  If there are large numbers of ap</w:t>
      </w:r>
      <w:r>
        <w:rPr>
          <w:rFonts w:ascii="Century Gothic" w:hAnsi="Century Gothic"/>
          <w:color w:val="000000"/>
          <w:sz w:val="20"/>
        </w:rPr>
        <w:t>plicants for the post then all of the criteria will be used for shortlisting.  Under the Disability Discrimination Act (DDA), we recognise and welcome our responsibility to remove any barriers in our recruitment and selection process.  We have tried to ass</w:t>
      </w:r>
      <w:r>
        <w:rPr>
          <w:rFonts w:ascii="Century Gothic" w:hAnsi="Century Gothic"/>
          <w:color w:val="000000"/>
          <w:sz w:val="20"/>
        </w:rPr>
        <w:t xml:space="preserve">ess this in our Job Description and Employee Specification, however if you feel that there are barriers, please tell us in the application form.  As part of the DDA, we are committed to making reasonable adjustments, wherever possible and it would help us </w:t>
      </w:r>
      <w:r>
        <w:rPr>
          <w:rFonts w:ascii="Century Gothic" w:hAnsi="Century Gothic"/>
          <w:color w:val="000000"/>
          <w:sz w:val="20"/>
        </w:rPr>
        <w:t>to know your needs in order to do this.</w:t>
      </w:r>
    </w:p>
    <w:p w:rsidR="00000000" w:rsidRDefault="00946776">
      <w:pPr>
        <w:tabs>
          <w:tab w:val="left" w:pos="15210"/>
        </w:tabs>
        <w:rPr>
          <w:rFonts w:ascii="Century Gothic" w:hAnsi="Century Gothic"/>
          <w:b/>
          <w:color w:val="000000"/>
          <w:sz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5777"/>
        <w:gridCol w:w="4429"/>
      </w:tblGrid>
      <w:tr w:rsidR="00000000">
        <w:tblPrEx>
          <w:tblCellMar>
            <w:top w:w="0" w:type="dxa"/>
            <w:bottom w:w="0" w:type="dxa"/>
          </w:tblCellMar>
        </w:tblPrEx>
        <w:tc>
          <w:tcPr>
            <w:tcW w:w="5103" w:type="dxa"/>
            <w:shd w:val="clear" w:color="C0C0C0" w:fill="auto"/>
          </w:tcPr>
          <w:p w:rsidR="00000000" w:rsidRDefault="00946776">
            <w:pPr>
              <w:tabs>
                <w:tab w:val="left" w:pos="15210"/>
              </w:tabs>
              <w:rPr>
                <w:rFonts w:ascii="Century Gothic" w:hAnsi="Century Gothic"/>
                <w:b/>
                <w:color w:val="000000"/>
                <w:sz w:val="28"/>
              </w:rPr>
            </w:pPr>
            <w:r>
              <w:rPr>
                <w:rFonts w:ascii="Century Gothic" w:hAnsi="Century Gothic"/>
                <w:b/>
                <w:color w:val="000000"/>
                <w:sz w:val="28"/>
              </w:rPr>
              <w:t>Post Title:  Class Teacher KS2</w:t>
            </w:r>
          </w:p>
        </w:tc>
        <w:tc>
          <w:tcPr>
            <w:tcW w:w="5777" w:type="dxa"/>
            <w:shd w:val="clear" w:color="C0C0C0" w:fill="auto"/>
          </w:tcPr>
          <w:p w:rsidR="00000000" w:rsidRDefault="00946776">
            <w:pPr>
              <w:tabs>
                <w:tab w:val="left" w:pos="15210"/>
              </w:tabs>
              <w:rPr>
                <w:rFonts w:ascii="Century Gothic" w:hAnsi="Century Gothic"/>
                <w:b/>
                <w:color w:val="000000"/>
                <w:sz w:val="28"/>
              </w:rPr>
            </w:pPr>
            <w:r>
              <w:rPr>
                <w:rFonts w:ascii="Century Gothic" w:hAnsi="Century Gothic"/>
                <w:b/>
                <w:color w:val="000000"/>
                <w:sz w:val="28"/>
              </w:rPr>
              <w:t>Directorate/School:  Oxspring Primary</w:t>
            </w:r>
          </w:p>
        </w:tc>
        <w:tc>
          <w:tcPr>
            <w:tcW w:w="4429" w:type="dxa"/>
            <w:shd w:val="clear" w:color="C0C0C0" w:fill="auto"/>
          </w:tcPr>
          <w:p w:rsidR="00000000" w:rsidRDefault="00946776">
            <w:pPr>
              <w:tabs>
                <w:tab w:val="left" w:pos="15210"/>
              </w:tabs>
              <w:rPr>
                <w:rFonts w:ascii="Century Gothic" w:hAnsi="Century Gothic"/>
                <w:b/>
                <w:color w:val="000000"/>
                <w:sz w:val="28"/>
              </w:rPr>
            </w:pPr>
            <w:r>
              <w:rPr>
                <w:rFonts w:ascii="Century Gothic" w:hAnsi="Century Gothic"/>
                <w:b/>
                <w:color w:val="000000"/>
                <w:sz w:val="28"/>
              </w:rPr>
              <w:t>Grade/Scale :  MPS</w:t>
            </w:r>
            <w:r>
              <w:rPr>
                <w:rFonts w:ascii="Century Gothic" w:hAnsi="Century Gothic"/>
                <w:b/>
                <w:color w:val="000000"/>
                <w:sz w:val="28"/>
              </w:rPr>
              <w:tab/>
            </w:r>
          </w:p>
        </w:tc>
      </w:tr>
    </w:tbl>
    <w:p w:rsidR="00000000" w:rsidRDefault="00946776">
      <w:pPr>
        <w:tabs>
          <w:tab w:val="left" w:pos="15210"/>
        </w:tabs>
        <w:rPr>
          <w:rFonts w:ascii="Century Gothic" w:hAnsi="Century Gothic"/>
          <w:b/>
          <w:color w:val="000000"/>
          <w:sz w:val="6"/>
        </w:rPr>
      </w:pPr>
    </w:p>
    <w:p w:rsidR="00000000" w:rsidRDefault="00946776">
      <w:pPr>
        <w:tabs>
          <w:tab w:val="left" w:pos="15210"/>
        </w:tabs>
        <w:rPr>
          <w:rFonts w:ascii="Century Gothic" w:hAnsi="Century Gothic"/>
          <w:b/>
          <w:color w:val="000000"/>
          <w:sz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2977"/>
        <w:gridCol w:w="5245"/>
        <w:gridCol w:w="3969"/>
        <w:gridCol w:w="1843"/>
      </w:tblGrid>
      <w:tr w:rsidR="00000000">
        <w:tblPrEx>
          <w:tblCellMar>
            <w:top w:w="0" w:type="dxa"/>
            <w:bottom w:w="0" w:type="dxa"/>
          </w:tblCellMar>
        </w:tblPrEx>
        <w:tc>
          <w:tcPr>
            <w:tcW w:w="1242" w:type="dxa"/>
            <w:shd w:val="clear" w:color="C0C0C0" w:fill="auto"/>
          </w:tcPr>
          <w:p w:rsidR="00000000" w:rsidRDefault="00946776">
            <w:pPr>
              <w:tabs>
                <w:tab w:val="left" w:pos="15210"/>
              </w:tabs>
              <w:spacing w:before="120"/>
              <w:rPr>
                <w:rFonts w:ascii="Century Gothic" w:hAnsi="Century Gothic"/>
                <w:b/>
                <w:color w:val="000000"/>
                <w:sz w:val="28"/>
              </w:rPr>
            </w:pPr>
            <w:r>
              <w:rPr>
                <w:rFonts w:ascii="Century Gothic" w:hAnsi="Century Gothic"/>
                <w:b/>
                <w:color w:val="000000"/>
                <w:sz w:val="28"/>
              </w:rPr>
              <w:t>Criteria No</w:t>
            </w:r>
            <w:r>
              <w:rPr>
                <w:rFonts w:ascii="Century Gothic" w:hAnsi="Century Gothic"/>
                <w:b/>
                <w:color w:val="000000"/>
                <w:sz w:val="28"/>
              </w:rPr>
              <w:tab/>
            </w:r>
          </w:p>
        </w:tc>
        <w:tc>
          <w:tcPr>
            <w:tcW w:w="2977" w:type="dxa"/>
            <w:shd w:val="clear" w:color="C0C0C0" w:fill="auto"/>
          </w:tcPr>
          <w:p w:rsidR="00000000" w:rsidRDefault="00946776">
            <w:pPr>
              <w:tabs>
                <w:tab w:val="left" w:pos="15210"/>
              </w:tabs>
              <w:spacing w:before="120"/>
              <w:rPr>
                <w:rFonts w:ascii="Century Gothic" w:hAnsi="Century Gothic"/>
                <w:b/>
                <w:color w:val="000000"/>
                <w:sz w:val="28"/>
              </w:rPr>
            </w:pPr>
            <w:r>
              <w:rPr>
                <w:rFonts w:ascii="Century Gothic" w:hAnsi="Century Gothic"/>
                <w:b/>
                <w:color w:val="000000"/>
                <w:sz w:val="28"/>
              </w:rPr>
              <w:t>Attributes</w:t>
            </w:r>
            <w:r>
              <w:rPr>
                <w:rFonts w:ascii="Century Gothic" w:hAnsi="Century Gothic"/>
                <w:b/>
                <w:color w:val="000000"/>
                <w:sz w:val="28"/>
              </w:rPr>
              <w:tab/>
            </w:r>
          </w:p>
        </w:tc>
        <w:tc>
          <w:tcPr>
            <w:tcW w:w="5245" w:type="dxa"/>
            <w:shd w:val="clear" w:color="C0C0C0" w:fill="auto"/>
          </w:tcPr>
          <w:p w:rsidR="00000000" w:rsidRDefault="00946776">
            <w:pPr>
              <w:tabs>
                <w:tab w:val="left" w:pos="15210"/>
              </w:tabs>
              <w:spacing w:before="120"/>
              <w:rPr>
                <w:rFonts w:ascii="Century Gothic" w:hAnsi="Century Gothic"/>
                <w:b/>
                <w:color w:val="000000"/>
                <w:sz w:val="28"/>
              </w:rPr>
            </w:pPr>
            <w:r>
              <w:rPr>
                <w:rFonts w:ascii="Century Gothic" w:hAnsi="Century Gothic"/>
                <w:b/>
                <w:color w:val="000000"/>
                <w:sz w:val="28"/>
              </w:rPr>
              <w:t>Criteria</w:t>
            </w:r>
          </w:p>
        </w:tc>
        <w:tc>
          <w:tcPr>
            <w:tcW w:w="3969" w:type="dxa"/>
            <w:shd w:val="clear" w:color="C0C0C0" w:fill="auto"/>
          </w:tcPr>
          <w:p w:rsidR="00000000" w:rsidRDefault="00946776">
            <w:pPr>
              <w:pStyle w:val="Heading3"/>
              <w:rPr>
                <w:rFonts w:ascii="Century Gothic" w:hAnsi="Century Gothic"/>
              </w:rPr>
            </w:pPr>
            <w:r>
              <w:rPr>
                <w:rFonts w:ascii="Century Gothic" w:hAnsi="Century Gothic"/>
              </w:rPr>
              <w:t>How Identified</w:t>
            </w:r>
          </w:p>
          <w:p w:rsidR="00000000" w:rsidRDefault="00946776">
            <w:pPr>
              <w:tabs>
                <w:tab w:val="left" w:pos="15210"/>
              </w:tabs>
              <w:rPr>
                <w:rFonts w:ascii="Century Gothic" w:hAnsi="Century Gothic"/>
                <w:b/>
                <w:color w:val="000000"/>
                <w:sz w:val="28"/>
              </w:rPr>
            </w:pPr>
            <w:r>
              <w:rPr>
                <w:rFonts w:ascii="Century Gothic" w:hAnsi="Century Gothic"/>
                <w:b/>
                <w:color w:val="000000"/>
                <w:sz w:val="20"/>
              </w:rPr>
              <w:t>(either Application Form or Interview)</w:t>
            </w:r>
          </w:p>
        </w:tc>
        <w:tc>
          <w:tcPr>
            <w:tcW w:w="1843" w:type="dxa"/>
            <w:shd w:val="clear" w:color="C0C0C0" w:fill="auto"/>
          </w:tcPr>
          <w:p w:rsidR="00000000" w:rsidRDefault="00946776">
            <w:pPr>
              <w:tabs>
                <w:tab w:val="left" w:pos="15210"/>
              </w:tabs>
              <w:spacing w:before="120"/>
              <w:rPr>
                <w:rFonts w:ascii="Century Gothic" w:hAnsi="Century Gothic"/>
                <w:b/>
                <w:color w:val="000000"/>
                <w:sz w:val="28"/>
              </w:rPr>
            </w:pPr>
            <w:r>
              <w:rPr>
                <w:rFonts w:ascii="Century Gothic" w:hAnsi="Century Gothic"/>
                <w:b/>
                <w:color w:val="000000"/>
                <w:sz w:val="28"/>
              </w:rPr>
              <w:t>Rank</w:t>
            </w:r>
          </w:p>
          <w:p w:rsidR="00000000" w:rsidRDefault="00946776">
            <w:pPr>
              <w:tabs>
                <w:tab w:val="left" w:pos="15210"/>
              </w:tabs>
              <w:rPr>
                <w:rFonts w:ascii="Century Gothic" w:hAnsi="Century Gothic"/>
                <w:b/>
                <w:color w:val="000000"/>
                <w:sz w:val="20"/>
              </w:rPr>
            </w:pPr>
            <w:r>
              <w:rPr>
                <w:rFonts w:ascii="Century Gothic" w:hAnsi="Century Gothic"/>
                <w:b/>
                <w:color w:val="000000"/>
                <w:sz w:val="20"/>
              </w:rPr>
              <w:t>(Essential/</w:t>
            </w:r>
          </w:p>
          <w:p w:rsidR="00000000" w:rsidRDefault="00946776">
            <w:pPr>
              <w:tabs>
                <w:tab w:val="left" w:pos="15210"/>
              </w:tabs>
              <w:rPr>
                <w:rFonts w:ascii="Century Gothic" w:hAnsi="Century Gothic"/>
                <w:b/>
                <w:color w:val="000000"/>
                <w:sz w:val="20"/>
              </w:rPr>
            </w:pPr>
            <w:r>
              <w:rPr>
                <w:rFonts w:ascii="Century Gothic" w:hAnsi="Century Gothic"/>
                <w:b/>
                <w:color w:val="000000"/>
                <w:sz w:val="20"/>
              </w:rPr>
              <w:t>Desirable, Minor)</w:t>
            </w:r>
          </w:p>
        </w:tc>
      </w:tr>
      <w:tr w:rsidR="00000000">
        <w:tblPrEx>
          <w:tblCellMar>
            <w:top w:w="0" w:type="dxa"/>
            <w:bottom w:w="0" w:type="dxa"/>
          </w:tblCellMar>
        </w:tblPrEx>
        <w:trPr>
          <w:trHeight w:val="1015"/>
        </w:trPr>
        <w:tc>
          <w:tcPr>
            <w:tcW w:w="1242" w:type="dxa"/>
            <w:shd w:val="clear" w:color="C0C0C0" w:fill="auto"/>
          </w:tcPr>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tc>
        <w:tc>
          <w:tcPr>
            <w:tcW w:w="2977" w:type="dxa"/>
            <w:shd w:val="clear" w:color="C0C0C0" w:fill="auto"/>
          </w:tcPr>
          <w:p w:rsidR="00000000" w:rsidRDefault="00946776">
            <w:pPr>
              <w:tabs>
                <w:tab w:val="left" w:pos="15210"/>
              </w:tabs>
              <w:spacing w:before="120"/>
              <w:rPr>
                <w:rFonts w:ascii="Century Gothic" w:hAnsi="Century Gothic"/>
                <w:b/>
                <w:color w:val="000000"/>
                <w:sz w:val="22"/>
                <w:szCs w:val="22"/>
              </w:rPr>
            </w:pPr>
            <w:r>
              <w:rPr>
                <w:rFonts w:ascii="Century Gothic" w:hAnsi="Century Gothic"/>
                <w:b/>
                <w:color w:val="000000"/>
                <w:sz w:val="22"/>
                <w:szCs w:val="22"/>
              </w:rPr>
              <w:t>Relevant Experience</w:t>
            </w:r>
          </w:p>
        </w:tc>
        <w:tc>
          <w:tcPr>
            <w:tcW w:w="5245" w:type="dxa"/>
            <w:shd w:val="clear" w:color="C0C0C0" w:fill="auto"/>
          </w:tcPr>
          <w:p w:rsidR="00000000" w:rsidRDefault="00946776">
            <w:pPr>
              <w:numPr>
                <w:ilvl w:val="0"/>
                <w:numId w:val="2"/>
              </w:numPr>
              <w:tabs>
                <w:tab w:val="left" w:pos="15210"/>
              </w:tabs>
              <w:rPr>
                <w:rFonts w:ascii="Century Gothic" w:hAnsi="Century Gothic"/>
                <w:color w:val="000000"/>
                <w:sz w:val="22"/>
                <w:szCs w:val="22"/>
              </w:rPr>
            </w:pPr>
            <w:r>
              <w:rPr>
                <w:rFonts w:ascii="Century Gothic" w:hAnsi="Century Gothic"/>
                <w:color w:val="000000"/>
                <w:sz w:val="22"/>
                <w:szCs w:val="22"/>
              </w:rPr>
              <w:t>Experience of teaching mixed age groups</w:t>
            </w:r>
          </w:p>
          <w:p w:rsidR="00000000" w:rsidRDefault="00946776">
            <w:pPr>
              <w:numPr>
                <w:ilvl w:val="0"/>
                <w:numId w:val="2"/>
              </w:numPr>
              <w:tabs>
                <w:tab w:val="left" w:pos="15210"/>
              </w:tabs>
              <w:rPr>
                <w:rFonts w:ascii="Century Gothic" w:hAnsi="Century Gothic"/>
                <w:color w:val="000000"/>
                <w:sz w:val="22"/>
                <w:szCs w:val="22"/>
              </w:rPr>
            </w:pPr>
            <w:r>
              <w:rPr>
                <w:rFonts w:ascii="Century Gothic" w:hAnsi="Century Gothic"/>
                <w:color w:val="000000"/>
                <w:sz w:val="22"/>
                <w:szCs w:val="22"/>
              </w:rPr>
              <w:t>Experience of teaching primary aged children</w:t>
            </w:r>
          </w:p>
          <w:p w:rsidR="00000000" w:rsidRDefault="00946776">
            <w:pPr>
              <w:numPr>
                <w:ilvl w:val="0"/>
                <w:numId w:val="2"/>
              </w:numPr>
              <w:tabs>
                <w:tab w:val="left" w:pos="15210"/>
              </w:tabs>
              <w:rPr>
                <w:rFonts w:ascii="Century Gothic" w:hAnsi="Century Gothic"/>
                <w:color w:val="000000"/>
                <w:sz w:val="22"/>
                <w:szCs w:val="22"/>
              </w:rPr>
            </w:pPr>
            <w:r>
              <w:rPr>
                <w:rFonts w:ascii="Century Gothic" w:hAnsi="Century Gothic"/>
                <w:color w:val="000000"/>
                <w:sz w:val="22"/>
                <w:szCs w:val="22"/>
              </w:rPr>
              <w:t>Sound subject knowledge of the National Curriculum.</w:t>
            </w:r>
          </w:p>
          <w:p w:rsidR="00000000" w:rsidRDefault="00946776">
            <w:pPr>
              <w:numPr>
                <w:ilvl w:val="0"/>
                <w:numId w:val="2"/>
              </w:numPr>
              <w:tabs>
                <w:tab w:val="left" w:pos="15210"/>
              </w:tabs>
              <w:rPr>
                <w:rFonts w:ascii="Century Gothic" w:hAnsi="Century Gothic"/>
                <w:color w:val="000000"/>
                <w:sz w:val="22"/>
                <w:szCs w:val="22"/>
              </w:rPr>
            </w:pPr>
            <w:r>
              <w:rPr>
                <w:rFonts w:ascii="Century Gothic" w:hAnsi="Century Gothic"/>
                <w:color w:val="000000"/>
                <w:sz w:val="22"/>
                <w:szCs w:val="22"/>
              </w:rPr>
              <w:t>Experience of working in a small team</w:t>
            </w:r>
          </w:p>
          <w:p w:rsidR="00000000" w:rsidRDefault="00946776">
            <w:pPr>
              <w:numPr>
                <w:ilvl w:val="0"/>
                <w:numId w:val="2"/>
              </w:numPr>
              <w:tabs>
                <w:tab w:val="left" w:pos="15210"/>
              </w:tabs>
              <w:rPr>
                <w:rFonts w:ascii="Century Gothic" w:hAnsi="Century Gothic"/>
                <w:b/>
                <w:color w:val="000000"/>
                <w:sz w:val="22"/>
                <w:szCs w:val="22"/>
              </w:rPr>
            </w:pPr>
            <w:r>
              <w:rPr>
                <w:rFonts w:ascii="Century Gothic" w:hAnsi="Century Gothic"/>
                <w:color w:val="000000"/>
                <w:sz w:val="22"/>
                <w:szCs w:val="22"/>
              </w:rPr>
              <w:t>Contributing to the professional d</w:t>
            </w:r>
            <w:r>
              <w:rPr>
                <w:rFonts w:ascii="Century Gothic" w:hAnsi="Century Gothic"/>
                <w:color w:val="000000"/>
                <w:sz w:val="22"/>
                <w:szCs w:val="22"/>
              </w:rPr>
              <w:t>evelopment of other colleagues</w:t>
            </w:r>
          </w:p>
        </w:tc>
        <w:tc>
          <w:tcPr>
            <w:tcW w:w="3969"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w:t>
            </w:r>
          </w:p>
        </w:tc>
        <w:tc>
          <w:tcPr>
            <w:tcW w:w="1843"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D</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M</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M</w:t>
            </w:r>
          </w:p>
        </w:tc>
      </w:tr>
      <w:tr w:rsidR="00000000">
        <w:tblPrEx>
          <w:tblCellMar>
            <w:top w:w="0" w:type="dxa"/>
            <w:bottom w:w="0" w:type="dxa"/>
          </w:tblCellMar>
        </w:tblPrEx>
        <w:trPr>
          <w:trHeight w:val="1257"/>
        </w:trPr>
        <w:tc>
          <w:tcPr>
            <w:tcW w:w="1242" w:type="dxa"/>
            <w:shd w:val="clear" w:color="C0C0C0" w:fill="auto"/>
          </w:tcPr>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tc>
        <w:tc>
          <w:tcPr>
            <w:tcW w:w="2977" w:type="dxa"/>
            <w:shd w:val="clear" w:color="C0C0C0" w:fill="auto"/>
          </w:tcPr>
          <w:p w:rsidR="00000000" w:rsidRDefault="00946776">
            <w:pPr>
              <w:tabs>
                <w:tab w:val="left" w:pos="15210"/>
              </w:tabs>
              <w:spacing w:before="120"/>
              <w:rPr>
                <w:rFonts w:ascii="Century Gothic" w:hAnsi="Century Gothic"/>
                <w:b/>
                <w:color w:val="000000"/>
                <w:sz w:val="22"/>
                <w:szCs w:val="22"/>
              </w:rPr>
            </w:pPr>
            <w:r>
              <w:rPr>
                <w:rFonts w:ascii="Century Gothic" w:hAnsi="Century Gothic"/>
                <w:b/>
                <w:color w:val="000000"/>
                <w:sz w:val="22"/>
                <w:szCs w:val="22"/>
              </w:rPr>
              <w:t>Education and Training Attainments</w:t>
            </w:r>
          </w:p>
        </w:tc>
        <w:tc>
          <w:tcPr>
            <w:tcW w:w="5245" w:type="dxa"/>
            <w:shd w:val="clear" w:color="C0C0C0" w:fill="auto"/>
          </w:tcPr>
          <w:p w:rsidR="00000000" w:rsidRDefault="00946776">
            <w:pPr>
              <w:numPr>
                <w:ilvl w:val="0"/>
                <w:numId w:val="1"/>
              </w:numPr>
              <w:tabs>
                <w:tab w:val="left" w:pos="15210"/>
              </w:tabs>
              <w:rPr>
                <w:rFonts w:ascii="Century Gothic" w:hAnsi="Century Gothic"/>
                <w:color w:val="000000"/>
                <w:sz w:val="22"/>
                <w:szCs w:val="22"/>
              </w:rPr>
            </w:pPr>
            <w:r>
              <w:rPr>
                <w:rFonts w:ascii="Century Gothic" w:hAnsi="Century Gothic"/>
                <w:color w:val="000000"/>
                <w:sz w:val="22"/>
                <w:szCs w:val="22"/>
              </w:rPr>
              <w:t>Educated to degree level with QTS or related professional qualification.</w:t>
            </w:r>
          </w:p>
          <w:p w:rsidR="00000000" w:rsidRDefault="00946776">
            <w:pPr>
              <w:numPr>
                <w:ilvl w:val="0"/>
                <w:numId w:val="1"/>
              </w:numPr>
              <w:tabs>
                <w:tab w:val="left" w:pos="15210"/>
              </w:tabs>
              <w:rPr>
                <w:rFonts w:ascii="Century Gothic" w:hAnsi="Century Gothic"/>
                <w:color w:val="000000"/>
                <w:sz w:val="22"/>
                <w:szCs w:val="22"/>
              </w:rPr>
            </w:pPr>
            <w:r>
              <w:rPr>
                <w:rFonts w:ascii="Century Gothic" w:hAnsi="Century Gothic"/>
                <w:color w:val="000000"/>
                <w:sz w:val="22"/>
                <w:szCs w:val="22"/>
              </w:rPr>
              <w:t>Evidence of continued professional development that has impacted on teaching and learning.</w:t>
            </w:r>
          </w:p>
        </w:tc>
        <w:tc>
          <w:tcPr>
            <w:tcW w:w="3969"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tc>
        <w:tc>
          <w:tcPr>
            <w:tcW w:w="1843"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tc>
      </w:tr>
      <w:tr w:rsidR="00000000">
        <w:tblPrEx>
          <w:tblCellMar>
            <w:top w:w="0" w:type="dxa"/>
            <w:bottom w:w="0" w:type="dxa"/>
          </w:tblCellMar>
        </w:tblPrEx>
        <w:trPr>
          <w:trHeight w:val="1105"/>
        </w:trPr>
        <w:tc>
          <w:tcPr>
            <w:tcW w:w="1242" w:type="dxa"/>
            <w:shd w:val="clear" w:color="C0C0C0" w:fill="auto"/>
          </w:tcPr>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tc>
        <w:tc>
          <w:tcPr>
            <w:tcW w:w="2977" w:type="dxa"/>
            <w:shd w:val="clear" w:color="C0C0C0" w:fill="auto"/>
          </w:tcPr>
          <w:p w:rsidR="00000000" w:rsidRDefault="00946776">
            <w:pPr>
              <w:tabs>
                <w:tab w:val="left" w:pos="15210"/>
              </w:tabs>
              <w:spacing w:before="120"/>
              <w:rPr>
                <w:rFonts w:ascii="Century Gothic" w:hAnsi="Century Gothic"/>
                <w:b/>
                <w:color w:val="000000"/>
                <w:sz w:val="22"/>
                <w:szCs w:val="22"/>
              </w:rPr>
            </w:pPr>
            <w:r>
              <w:rPr>
                <w:rFonts w:ascii="Century Gothic" w:hAnsi="Century Gothic"/>
                <w:b/>
                <w:color w:val="000000"/>
                <w:sz w:val="22"/>
                <w:szCs w:val="22"/>
              </w:rPr>
              <w:t>Essential skills</w:t>
            </w:r>
          </w:p>
        </w:tc>
        <w:tc>
          <w:tcPr>
            <w:tcW w:w="5245" w:type="dxa"/>
            <w:shd w:val="clear" w:color="C0C0C0" w:fill="auto"/>
          </w:tcPr>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Well-developed planning and organisational skills</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An excellent  role model for high quality teaching and learning</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High expectations of all pupils</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lastRenderedPageBreak/>
              <w:t>Ability to use initiative and prioritise work</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Ability to develop good relationships with pupils and staff</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Have regard for the need to safeguard pupils well-being, in accordance with statutory provisions</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Ability to me</w:t>
            </w:r>
            <w:r>
              <w:rPr>
                <w:rFonts w:ascii="Century Gothic" w:hAnsi="Century Gothic"/>
                <w:color w:val="000000"/>
                <w:sz w:val="22"/>
                <w:szCs w:val="22"/>
              </w:rPr>
              <w:t>et and manage deadlines</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Ability to contribute to the raising of pupils’ standards</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Experience of motivating pupils to their full potential and meeting the needs of all pupils</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Be self-motivated and able to work independently as well as being an effecti</w:t>
            </w:r>
            <w:r>
              <w:rPr>
                <w:rFonts w:ascii="Century Gothic" w:hAnsi="Century Gothic"/>
                <w:color w:val="000000"/>
                <w:sz w:val="22"/>
                <w:szCs w:val="22"/>
              </w:rPr>
              <w:t>ve team player</w:t>
            </w:r>
          </w:p>
          <w:p w:rsidR="00000000" w:rsidRDefault="00946776">
            <w:pPr>
              <w:numPr>
                <w:ilvl w:val="0"/>
                <w:numId w:val="3"/>
              </w:numPr>
              <w:tabs>
                <w:tab w:val="left" w:pos="15210"/>
              </w:tabs>
              <w:rPr>
                <w:rFonts w:ascii="Century Gothic" w:hAnsi="Century Gothic"/>
                <w:color w:val="000000"/>
                <w:sz w:val="22"/>
                <w:szCs w:val="22"/>
              </w:rPr>
            </w:pPr>
            <w:r>
              <w:rPr>
                <w:rFonts w:ascii="Century Gothic" w:hAnsi="Century Gothic"/>
                <w:color w:val="000000"/>
                <w:sz w:val="22"/>
                <w:szCs w:val="22"/>
              </w:rPr>
              <w:t>Able to interpret and act upon data for assessment</w:t>
            </w:r>
          </w:p>
        </w:tc>
        <w:tc>
          <w:tcPr>
            <w:tcW w:w="3969"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lastRenderedPageBreak/>
              <w:t>AF / 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 / 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 / I</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lastRenderedPageBreak/>
              <w:t>AF</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 / I</w:t>
            </w:r>
          </w:p>
        </w:tc>
        <w:tc>
          <w:tcPr>
            <w:tcW w:w="1843"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lastRenderedPageBreak/>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lastRenderedPageBreak/>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tc>
      </w:tr>
      <w:tr w:rsidR="00000000">
        <w:tblPrEx>
          <w:tblCellMar>
            <w:top w:w="0" w:type="dxa"/>
            <w:bottom w:w="0" w:type="dxa"/>
          </w:tblCellMar>
        </w:tblPrEx>
        <w:trPr>
          <w:trHeight w:val="1135"/>
        </w:trPr>
        <w:tc>
          <w:tcPr>
            <w:tcW w:w="1242" w:type="dxa"/>
            <w:shd w:val="clear" w:color="C0C0C0" w:fill="auto"/>
          </w:tcPr>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tc>
        <w:tc>
          <w:tcPr>
            <w:tcW w:w="2977" w:type="dxa"/>
            <w:shd w:val="clear" w:color="C0C0C0" w:fill="auto"/>
          </w:tcPr>
          <w:p w:rsidR="00000000" w:rsidRDefault="00946776">
            <w:pPr>
              <w:tabs>
                <w:tab w:val="left" w:pos="15210"/>
              </w:tabs>
              <w:spacing w:before="120"/>
              <w:rPr>
                <w:rFonts w:ascii="Century Gothic" w:hAnsi="Century Gothic"/>
                <w:b/>
                <w:color w:val="000000"/>
                <w:sz w:val="22"/>
                <w:szCs w:val="22"/>
              </w:rPr>
            </w:pPr>
            <w:r>
              <w:rPr>
                <w:rFonts w:ascii="Century Gothic" w:hAnsi="Century Gothic"/>
                <w:b/>
                <w:color w:val="000000"/>
                <w:sz w:val="22"/>
                <w:szCs w:val="22"/>
              </w:rPr>
              <w:t>Personal Qualities</w:t>
            </w:r>
          </w:p>
        </w:tc>
        <w:tc>
          <w:tcPr>
            <w:tcW w:w="5245" w:type="dxa"/>
            <w:shd w:val="clear" w:color="C0C0C0" w:fill="auto"/>
          </w:tcPr>
          <w:p w:rsidR="00000000" w:rsidRDefault="00946776">
            <w:pPr>
              <w:numPr>
                <w:ilvl w:val="0"/>
                <w:numId w:val="4"/>
              </w:numPr>
              <w:tabs>
                <w:tab w:val="left" w:pos="15210"/>
              </w:tabs>
              <w:rPr>
                <w:rFonts w:ascii="Century Gothic" w:hAnsi="Century Gothic"/>
                <w:b/>
                <w:color w:val="000000"/>
                <w:sz w:val="22"/>
                <w:szCs w:val="22"/>
              </w:rPr>
            </w:pPr>
            <w:r>
              <w:rPr>
                <w:rFonts w:ascii="Century Gothic" w:hAnsi="Century Gothic"/>
                <w:color w:val="000000"/>
                <w:sz w:val="22"/>
                <w:szCs w:val="22"/>
              </w:rPr>
              <w:t>High level of motivation and commitment</w:t>
            </w:r>
          </w:p>
          <w:p w:rsidR="00000000" w:rsidRDefault="00946776">
            <w:pPr>
              <w:numPr>
                <w:ilvl w:val="0"/>
                <w:numId w:val="4"/>
              </w:numPr>
              <w:tabs>
                <w:tab w:val="left" w:pos="15210"/>
              </w:tabs>
              <w:rPr>
                <w:rFonts w:ascii="Century Gothic" w:hAnsi="Century Gothic"/>
                <w:b/>
                <w:color w:val="000000"/>
                <w:sz w:val="22"/>
                <w:szCs w:val="22"/>
              </w:rPr>
            </w:pPr>
            <w:r>
              <w:rPr>
                <w:rFonts w:ascii="Century Gothic" w:hAnsi="Century Gothic"/>
                <w:color w:val="000000"/>
                <w:sz w:val="22"/>
                <w:szCs w:val="22"/>
              </w:rPr>
              <w:t>Flexible thinking</w:t>
            </w:r>
          </w:p>
          <w:p w:rsidR="00000000" w:rsidRDefault="00946776">
            <w:pPr>
              <w:numPr>
                <w:ilvl w:val="0"/>
                <w:numId w:val="4"/>
              </w:numPr>
              <w:tabs>
                <w:tab w:val="left" w:pos="15210"/>
              </w:tabs>
              <w:rPr>
                <w:rFonts w:ascii="Century Gothic" w:hAnsi="Century Gothic"/>
                <w:b/>
                <w:color w:val="000000"/>
                <w:sz w:val="22"/>
                <w:szCs w:val="22"/>
              </w:rPr>
            </w:pPr>
            <w:r>
              <w:rPr>
                <w:rFonts w:ascii="Century Gothic" w:hAnsi="Century Gothic"/>
                <w:color w:val="000000"/>
                <w:sz w:val="22"/>
                <w:szCs w:val="22"/>
              </w:rPr>
              <w:t>Participate in extra-curricular activities that my take place at weekends or evenings</w:t>
            </w:r>
          </w:p>
          <w:p w:rsidR="00000000" w:rsidRDefault="00946776">
            <w:pPr>
              <w:numPr>
                <w:ilvl w:val="0"/>
                <w:numId w:val="4"/>
              </w:numPr>
              <w:tabs>
                <w:tab w:val="left" w:pos="15210"/>
              </w:tabs>
              <w:rPr>
                <w:rFonts w:ascii="Century Gothic" w:hAnsi="Century Gothic"/>
                <w:b/>
                <w:color w:val="000000"/>
                <w:sz w:val="22"/>
                <w:szCs w:val="22"/>
              </w:rPr>
            </w:pPr>
            <w:r>
              <w:rPr>
                <w:rFonts w:ascii="Century Gothic" w:hAnsi="Century Gothic"/>
                <w:color w:val="000000"/>
                <w:sz w:val="22"/>
                <w:szCs w:val="22"/>
              </w:rPr>
              <w:t>A good sense of humour</w:t>
            </w:r>
          </w:p>
        </w:tc>
        <w:tc>
          <w:tcPr>
            <w:tcW w:w="3969"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I</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I</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AF</w:t>
            </w:r>
          </w:p>
        </w:tc>
        <w:tc>
          <w:tcPr>
            <w:tcW w:w="1843" w:type="dxa"/>
            <w:shd w:val="clear" w:color="C0C0C0" w:fill="auto"/>
          </w:tcPr>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E</w:t>
            </w: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D</w:t>
            </w: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p>
          <w:p w:rsidR="00000000" w:rsidRDefault="00946776">
            <w:pPr>
              <w:tabs>
                <w:tab w:val="left" w:pos="15210"/>
              </w:tabs>
              <w:rPr>
                <w:rFonts w:ascii="Century Gothic" w:hAnsi="Century Gothic"/>
                <w:b/>
                <w:color w:val="000000"/>
                <w:sz w:val="22"/>
                <w:szCs w:val="22"/>
              </w:rPr>
            </w:pPr>
            <w:r>
              <w:rPr>
                <w:rFonts w:ascii="Century Gothic" w:hAnsi="Century Gothic"/>
                <w:b/>
                <w:color w:val="000000"/>
                <w:sz w:val="22"/>
                <w:szCs w:val="22"/>
              </w:rPr>
              <w:t>D</w:t>
            </w:r>
          </w:p>
        </w:tc>
      </w:tr>
    </w:tbl>
    <w:p w:rsidR="00000000" w:rsidRDefault="00946776">
      <w:pPr>
        <w:rPr>
          <w:rFonts w:ascii="Century Gothic" w:hAnsi="Century Gothic"/>
          <w:sz w:val="22"/>
          <w:szCs w:val="22"/>
        </w:rPr>
      </w:pPr>
    </w:p>
    <w:sectPr w:rsidR="00000000" w:rsidSect="00791207">
      <w:footerReference w:type="default" r:id="rId8"/>
      <w:pgSz w:w="16840" w:h="11907"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6776">
      <w:r>
        <w:separator/>
      </w:r>
    </w:p>
  </w:endnote>
  <w:endnote w:type="continuationSeparator" w:id="0">
    <w:p w:rsidR="00000000" w:rsidRDefault="0094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46776">
    <w:pPr>
      <w:pStyle w:val="Footer"/>
      <w:pBdr>
        <w:top w:val="single" w:sz="6" w:space="1" w:color="auto"/>
      </w:pBdr>
      <w:rPr>
        <w:sz w:val="16"/>
        <w:szCs w:val="16"/>
      </w:rPr>
    </w:pPr>
    <w:r>
      <w:rPr>
        <w:sz w:val="16"/>
        <w:szCs w:val="16"/>
      </w:rPr>
      <w:t>Last Revised September 2007 © Barnsley MBC</w:t>
    </w:r>
    <w:r>
      <w:rPr>
        <w:sz w:val="16"/>
        <w:szCs w:val="16"/>
      </w:rPr>
      <w:tab/>
    </w:r>
    <w:r>
      <w:rPr>
        <w:sz w:val="16"/>
        <w:szCs w:val="16"/>
      </w:rPr>
      <w:tab/>
    </w:r>
    <w:r>
      <w:rPr>
        <w:sz w:val="16"/>
        <w:szCs w:val="16"/>
      </w:rPr>
      <w:tab/>
      <w:t xml:space="preserve">      </w:t>
    </w:r>
  </w:p>
  <w:p w:rsidR="00000000" w:rsidRDefault="00946776">
    <w:pPr>
      <w:pStyle w:val="Footer"/>
      <w:rPr>
        <w:sz w:val="16"/>
        <w:szCs w:val="16"/>
      </w:rPr>
    </w:pPr>
    <w:r>
      <w:rPr>
        <w:sz w:val="16"/>
        <w:szCs w:val="16"/>
      </w:rPr>
      <w:t>Employee Specification</w:t>
    </w:r>
  </w:p>
  <w:p w:rsidR="00000000" w:rsidRDefault="0094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6776">
      <w:r>
        <w:separator/>
      </w:r>
    </w:p>
  </w:footnote>
  <w:footnote w:type="continuationSeparator" w:id="0">
    <w:p w:rsidR="00000000" w:rsidRDefault="00946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A7B"/>
    <w:multiLevelType w:val="hybridMultilevel"/>
    <w:tmpl w:val="30FA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DA22CCA"/>
    <w:multiLevelType w:val="hybridMultilevel"/>
    <w:tmpl w:val="0C489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454865"/>
    <w:multiLevelType w:val="hybridMultilevel"/>
    <w:tmpl w:val="1FB26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2365A38"/>
    <w:multiLevelType w:val="hybridMultilevel"/>
    <w:tmpl w:val="9E00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76"/>
    <w:rsid w:val="00791207"/>
    <w:rsid w:val="0094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sz w:val="24"/>
      <w:szCs w:val="20"/>
      <w:lang w:eastAsia="en-US"/>
    </w:rPr>
  </w:style>
  <w:style w:type="paragraph" w:styleId="Heading3">
    <w:name w:val="heading 3"/>
    <w:basedOn w:val="Normal"/>
    <w:next w:val="Normal"/>
    <w:link w:val="Heading3Char"/>
    <w:uiPriority w:val="99"/>
    <w:qFormat/>
    <w:pPr>
      <w:keepNext/>
      <w:tabs>
        <w:tab w:val="left" w:pos="15210"/>
      </w:tabs>
      <w:spacing w:before="120"/>
      <w:outlineLvl w:val="2"/>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sz w:val="24"/>
      <w:szCs w:val="20"/>
      <w:lang w:eastAsia="en-US"/>
    </w:rPr>
  </w:style>
  <w:style w:type="paragraph" w:styleId="Heading3">
    <w:name w:val="heading 3"/>
    <w:basedOn w:val="Normal"/>
    <w:next w:val="Normal"/>
    <w:link w:val="Heading3Char"/>
    <w:uiPriority w:val="99"/>
    <w:qFormat/>
    <w:pPr>
      <w:keepNext/>
      <w:tabs>
        <w:tab w:val="left" w:pos="15210"/>
      </w:tabs>
      <w:spacing w:before="120"/>
      <w:outlineLvl w:val="2"/>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barnsleymbc</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creator>NoScript</dc:creator>
  <cp:lastModifiedBy>Barnsley MBC</cp:lastModifiedBy>
  <cp:revision>2</cp:revision>
  <cp:lastPrinted>2013-04-26T13:06:00Z</cp:lastPrinted>
  <dcterms:created xsi:type="dcterms:W3CDTF">2015-04-16T11:15:00Z</dcterms:created>
  <dcterms:modified xsi:type="dcterms:W3CDTF">2015-04-16T11:15:00Z</dcterms:modified>
</cp:coreProperties>
</file>