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658"/>
        <w:gridCol w:w="4245"/>
        <w:gridCol w:w="992"/>
        <w:gridCol w:w="1010"/>
        <w:gridCol w:w="971"/>
        <w:gridCol w:w="163"/>
        <w:gridCol w:w="850"/>
        <w:gridCol w:w="601"/>
      </w:tblGrid>
      <w:tr w:rsidR="00D23CCC" w:rsidRPr="00D23CCC" w14:paraId="21B441C6" w14:textId="77777777" w:rsidTr="003A5188">
        <w:trPr>
          <w:trHeight w:val="536"/>
        </w:trPr>
        <w:tc>
          <w:tcPr>
            <w:tcW w:w="1658" w:type="dxa"/>
            <w:vAlign w:val="center"/>
          </w:tcPr>
          <w:p w14:paraId="21B441C3" w14:textId="77777777" w:rsidR="00D70BE5" w:rsidRPr="00D23CCC" w:rsidRDefault="00D70BE5" w:rsidP="003A5188">
            <w:pPr>
              <w:spacing w:after="0" w:line="240" w:lineRule="auto"/>
              <w:rPr>
                <w:rFonts w:ascii="Arial" w:hAnsi="Arial" w:cs="Arial"/>
              </w:rPr>
            </w:pPr>
            <w:bookmarkStart w:id="0" w:name="_GoBack"/>
            <w:bookmarkEnd w:id="0"/>
            <w:r w:rsidRPr="00D23CCC">
              <w:rPr>
                <w:rFonts w:ascii="Arial" w:hAnsi="Arial" w:cs="Arial"/>
                <w:b/>
              </w:rPr>
              <w:t>Profile Title:</w:t>
            </w:r>
          </w:p>
        </w:tc>
        <w:tc>
          <w:tcPr>
            <w:tcW w:w="4245" w:type="dxa"/>
            <w:vAlign w:val="center"/>
          </w:tcPr>
          <w:p w14:paraId="21B441C4" w14:textId="0CDFCE9D" w:rsidR="00D70BE5" w:rsidRPr="00D23CCC" w:rsidRDefault="005076F0" w:rsidP="005076F0">
            <w:pPr>
              <w:spacing w:after="0" w:line="240" w:lineRule="auto"/>
              <w:rPr>
                <w:rFonts w:ascii="Arial" w:hAnsi="Arial" w:cs="Arial"/>
              </w:rPr>
            </w:pPr>
            <w:r>
              <w:rPr>
                <w:rFonts w:ascii="Arial" w:hAnsi="Arial" w:cs="Arial"/>
              </w:rPr>
              <w:t>Clerk of Works</w:t>
            </w:r>
          </w:p>
        </w:tc>
        <w:tc>
          <w:tcPr>
            <w:tcW w:w="4587" w:type="dxa"/>
            <w:gridSpan w:val="6"/>
            <w:vMerge w:val="restart"/>
            <w:vAlign w:val="center"/>
          </w:tcPr>
          <w:p w14:paraId="21B441C5" w14:textId="77777777" w:rsidR="00D70BE5" w:rsidRPr="00D23CCC" w:rsidRDefault="00316557" w:rsidP="003A5188">
            <w:pPr>
              <w:spacing w:after="0" w:line="240" w:lineRule="auto"/>
              <w:jc w:val="center"/>
              <w:rPr>
                <w:rFonts w:ascii="Arial" w:hAnsi="Arial" w:cs="Arial"/>
              </w:rPr>
            </w:pPr>
            <w:r w:rsidRPr="00D23CCC">
              <w:rPr>
                <w:rFonts w:ascii="Arial" w:hAnsi="Arial" w:cs="Arial"/>
                <w:noProof/>
                <w:lang w:eastAsia="en-GB"/>
              </w:rPr>
              <w:drawing>
                <wp:anchor distT="0" distB="0" distL="114300" distR="114300" simplePos="0" relativeHeight="251657728" behindDoc="1" locked="0" layoutInCell="1" allowOverlap="1" wp14:anchorId="21B4426D" wp14:editId="21B4426E">
                  <wp:simplePos x="0" y="0"/>
                  <wp:positionH relativeFrom="column">
                    <wp:posOffset>55880</wp:posOffset>
                  </wp:positionH>
                  <wp:positionV relativeFrom="paragraph">
                    <wp:posOffset>8890</wp:posOffset>
                  </wp:positionV>
                  <wp:extent cx="2627630" cy="581025"/>
                  <wp:effectExtent l="19050" t="0" r="1270" b="0"/>
                  <wp:wrapNone/>
                  <wp:docPr id="7" name="Picture 2" descr="bmbcco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bccolb"/>
                          <pic:cNvPicPr>
                            <a:picLocks noChangeAspect="1" noChangeArrowheads="1"/>
                          </pic:cNvPicPr>
                        </pic:nvPicPr>
                        <pic:blipFill>
                          <a:blip r:embed="rId12" cstate="print"/>
                          <a:srcRect/>
                          <a:stretch>
                            <a:fillRect/>
                          </a:stretch>
                        </pic:blipFill>
                        <pic:spPr bwMode="auto">
                          <a:xfrm>
                            <a:off x="0" y="0"/>
                            <a:ext cx="2627630" cy="581025"/>
                          </a:xfrm>
                          <a:prstGeom prst="rect">
                            <a:avLst/>
                          </a:prstGeom>
                          <a:noFill/>
                          <a:ln w="9525">
                            <a:noFill/>
                            <a:miter lim="800000"/>
                            <a:headEnd/>
                            <a:tailEnd/>
                          </a:ln>
                        </pic:spPr>
                      </pic:pic>
                    </a:graphicData>
                  </a:graphic>
                </wp:anchor>
              </w:drawing>
            </w:r>
          </w:p>
        </w:tc>
      </w:tr>
      <w:tr w:rsidR="00D23CCC" w:rsidRPr="00D23CCC" w14:paraId="21B441CA" w14:textId="77777777" w:rsidTr="003A5188">
        <w:trPr>
          <w:trHeight w:val="502"/>
        </w:trPr>
        <w:tc>
          <w:tcPr>
            <w:tcW w:w="1658" w:type="dxa"/>
            <w:vAlign w:val="center"/>
          </w:tcPr>
          <w:p w14:paraId="21B441C7" w14:textId="77777777" w:rsidR="008D3ADA" w:rsidRPr="00D23CCC" w:rsidRDefault="00D70BE5" w:rsidP="003A5188">
            <w:pPr>
              <w:spacing w:after="0" w:line="240" w:lineRule="auto"/>
              <w:rPr>
                <w:rFonts w:ascii="Arial" w:hAnsi="Arial" w:cs="Arial"/>
              </w:rPr>
            </w:pPr>
            <w:r w:rsidRPr="00D23CCC">
              <w:rPr>
                <w:rFonts w:ascii="Arial" w:hAnsi="Arial" w:cs="Arial"/>
                <w:b/>
              </w:rPr>
              <w:t>Reports to:</w:t>
            </w:r>
          </w:p>
        </w:tc>
        <w:tc>
          <w:tcPr>
            <w:tcW w:w="4245" w:type="dxa"/>
            <w:vAlign w:val="center"/>
          </w:tcPr>
          <w:p w14:paraId="21B441C8" w14:textId="5907BF2B" w:rsidR="008D3ADA" w:rsidRPr="00D23CCC" w:rsidRDefault="00D3648B" w:rsidP="001F6082">
            <w:pPr>
              <w:spacing w:after="0" w:line="240" w:lineRule="auto"/>
              <w:rPr>
                <w:rFonts w:ascii="Arial" w:hAnsi="Arial" w:cs="Arial"/>
              </w:rPr>
            </w:pPr>
            <w:r>
              <w:rPr>
                <w:rFonts w:ascii="Arial" w:hAnsi="Arial" w:cs="Arial"/>
              </w:rPr>
              <w:t>Senior Engineer</w:t>
            </w:r>
          </w:p>
        </w:tc>
        <w:tc>
          <w:tcPr>
            <w:tcW w:w="4587" w:type="dxa"/>
            <w:gridSpan w:val="6"/>
            <w:vMerge/>
            <w:vAlign w:val="center"/>
          </w:tcPr>
          <w:p w14:paraId="21B441C9" w14:textId="77777777" w:rsidR="008D3ADA" w:rsidRPr="00D23CCC" w:rsidRDefault="008D3ADA" w:rsidP="003A5188">
            <w:pPr>
              <w:spacing w:after="0" w:line="240" w:lineRule="auto"/>
              <w:jc w:val="center"/>
              <w:rPr>
                <w:rFonts w:ascii="Arial" w:hAnsi="Arial" w:cs="Arial"/>
              </w:rPr>
            </w:pPr>
          </w:p>
        </w:tc>
      </w:tr>
      <w:tr w:rsidR="00D23CCC" w:rsidRPr="00D23CCC" w14:paraId="21B441D1" w14:textId="77777777" w:rsidTr="00AA14FB">
        <w:tc>
          <w:tcPr>
            <w:tcW w:w="1658" w:type="dxa"/>
            <w:tcBorders>
              <w:bottom w:val="single" w:sz="4" w:space="0" w:color="auto"/>
            </w:tcBorders>
            <w:vAlign w:val="center"/>
          </w:tcPr>
          <w:p w14:paraId="21B441CB" w14:textId="77777777" w:rsidR="00D70BE5" w:rsidRPr="00D23CCC" w:rsidRDefault="00D70BE5" w:rsidP="005961E1">
            <w:pPr>
              <w:spacing w:after="0" w:line="240" w:lineRule="auto"/>
              <w:rPr>
                <w:rFonts w:ascii="Arial" w:hAnsi="Arial" w:cs="Arial"/>
                <w:b/>
              </w:rPr>
            </w:pPr>
            <w:r w:rsidRPr="00D23CCC">
              <w:rPr>
                <w:rFonts w:ascii="Arial" w:hAnsi="Arial" w:cs="Arial"/>
                <w:b/>
              </w:rPr>
              <w:t xml:space="preserve">Employee </w:t>
            </w:r>
            <w:r w:rsidR="005961E1" w:rsidRPr="00D23CCC">
              <w:rPr>
                <w:rFonts w:ascii="Arial" w:hAnsi="Arial" w:cs="Arial"/>
                <w:b/>
              </w:rPr>
              <w:t>Management</w:t>
            </w:r>
            <w:r w:rsidRPr="00D23CCC">
              <w:rPr>
                <w:rFonts w:ascii="Arial" w:hAnsi="Arial" w:cs="Arial"/>
                <w:b/>
              </w:rPr>
              <w:t>:</w:t>
            </w:r>
          </w:p>
        </w:tc>
        <w:tc>
          <w:tcPr>
            <w:tcW w:w="4245" w:type="dxa"/>
            <w:tcBorders>
              <w:bottom w:val="single" w:sz="4" w:space="0" w:color="auto"/>
            </w:tcBorders>
            <w:vAlign w:val="center"/>
          </w:tcPr>
          <w:p w14:paraId="21B441CC" w14:textId="77777777" w:rsidR="00E622C9" w:rsidRPr="00D23CCC" w:rsidRDefault="007C27EC" w:rsidP="003A5188">
            <w:pPr>
              <w:spacing w:after="0" w:line="240" w:lineRule="auto"/>
              <w:rPr>
                <w:rFonts w:ascii="Arial" w:hAnsi="Arial" w:cs="Arial"/>
              </w:rPr>
            </w:pPr>
            <w:r w:rsidRPr="00D23CCC">
              <w:rPr>
                <w:rFonts w:ascii="Arial" w:hAnsi="Arial" w:cs="Arial"/>
              </w:rPr>
              <w:t>None</w:t>
            </w:r>
          </w:p>
        </w:tc>
        <w:tc>
          <w:tcPr>
            <w:tcW w:w="992" w:type="dxa"/>
            <w:tcBorders>
              <w:bottom w:val="single" w:sz="4" w:space="0" w:color="auto"/>
            </w:tcBorders>
            <w:vAlign w:val="center"/>
          </w:tcPr>
          <w:p w14:paraId="21B441CD" w14:textId="77777777" w:rsidR="00D70BE5" w:rsidRPr="00D23CCC" w:rsidRDefault="006E0916" w:rsidP="003A5188">
            <w:pPr>
              <w:spacing w:after="0" w:line="240" w:lineRule="auto"/>
              <w:rPr>
                <w:rFonts w:ascii="Arial" w:hAnsi="Arial" w:cs="Arial"/>
              </w:rPr>
            </w:pPr>
            <w:r w:rsidRPr="00D23CCC">
              <w:rPr>
                <w:rFonts w:ascii="Arial" w:hAnsi="Arial" w:cs="Arial"/>
                <w:b/>
              </w:rPr>
              <w:t>Grade:</w:t>
            </w:r>
          </w:p>
        </w:tc>
        <w:tc>
          <w:tcPr>
            <w:tcW w:w="1010" w:type="dxa"/>
            <w:tcBorders>
              <w:bottom w:val="single" w:sz="4" w:space="0" w:color="auto"/>
            </w:tcBorders>
            <w:vAlign w:val="center"/>
          </w:tcPr>
          <w:p w14:paraId="21B441CE" w14:textId="4CE590A6" w:rsidR="001F6082" w:rsidRPr="00D23CCC" w:rsidRDefault="00BB3EE7" w:rsidP="00D3648B">
            <w:pPr>
              <w:spacing w:after="0" w:line="240" w:lineRule="auto"/>
              <w:jc w:val="center"/>
              <w:rPr>
                <w:rFonts w:ascii="Arial" w:hAnsi="Arial" w:cs="Arial"/>
              </w:rPr>
            </w:pPr>
            <w:r>
              <w:rPr>
                <w:rFonts w:ascii="Arial" w:hAnsi="Arial" w:cs="Arial"/>
              </w:rPr>
              <w:t>7</w:t>
            </w:r>
            <w:r w:rsidR="00AA14FB">
              <w:rPr>
                <w:rFonts w:ascii="Arial" w:hAnsi="Arial" w:cs="Arial"/>
              </w:rPr>
              <w:t xml:space="preserve"> </w:t>
            </w:r>
          </w:p>
        </w:tc>
        <w:tc>
          <w:tcPr>
            <w:tcW w:w="971" w:type="dxa"/>
            <w:tcBorders>
              <w:bottom w:val="single" w:sz="4" w:space="0" w:color="auto"/>
            </w:tcBorders>
            <w:vAlign w:val="center"/>
          </w:tcPr>
          <w:p w14:paraId="21B441CF" w14:textId="77777777" w:rsidR="00D70BE5" w:rsidRPr="00D23CCC" w:rsidRDefault="006E0916" w:rsidP="003A5188">
            <w:pPr>
              <w:spacing w:after="0" w:line="240" w:lineRule="auto"/>
              <w:rPr>
                <w:rFonts w:ascii="Arial" w:hAnsi="Arial" w:cs="Arial"/>
              </w:rPr>
            </w:pPr>
            <w:r w:rsidRPr="00D23CCC">
              <w:rPr>
                <w:rFonts w:ascii="Arial" w:hAnsi="Arial" w:cs="Arial"/>
                <w:b/>
              </w:rPr>
              <w:t>Profile Ref:</w:t>
            </w:r>
          </w:p>
        </w:tc>
        <w:tc>
          <w:tcPr>
            <w:tcW w:w="1614" w:type="dxa"/>
            <w:gridSpan w:val="3"/>
            <w:tcBorders>
              <w:bottom w:val="single" w:sz="4" w:space="0" w:color="auto"/>
            </w:tcBorders>
            <w:vAlign w:val="center"/>
          </w:tcPr>
          <w:p w14:paraId="21B441D0" w14:textId="320DC5B0" w:rsidR="00BB3EE7" w:rsidRPr="00D23CCC" w:rsidRDefault="00BB3EE7" w:rsidP="00BB3EE7">
            <w:pPr>
              <w:spacing w:after="0" w:line="240" w:lineRule="auto"/>
              <w:jc w:val="center"/>
              <w:rPr>
                <w:rFonts w:ascii="Arial" w:hAnsi="Arial" w:cs="Arial"/>
              </w:rPr>
            </w:pPr>
            <w:r>
              <w:rPr>
                <w:rFonts w:ascii="Arial" w:hAnsi="Arial" w:cs="Arial"/>
              </w:rPr>
              <w:t>118411</w:t>
            </w:r>
          </w:p>
        </w:tc>
      </w:tr>
      <w:tr w:rsidR="00D23CCC" w:rsidRPr="00D23CCC" w14:paraId="21B441D3" w14:textId="77777777" w:rsidTr="003A5188">
        <w:trPr>
          <w:trHeight w:hRule="exact" w:val="567"/>
        </w:trPr>
        <w:tc>
          <w:tcPr>
            <w:tcW w:w="10490" w:type="dxa"/>
            <w:gridSpan w:val="8"/>
            <w:shd w:val="clear" w:color="auto" w:fill="BFBFBF"/>
            <w:vAlign w:val="center"/>
          </w:tcPr>
          <w:p w14:paraId="21B441D2" w14:textId="1D110C33" w:rsidR="00C462FF" w:rsidRPr="00D23CCC" w:rsidRDefault="00C462FF" w:rsidP="003A5188">
            <w:pPr>
              <w:spacing w:after="0" w:line="240" w:lineRule="auto"/>
              <w:rPr>
                <w:rFonts w:ascii="Arial" w:hAnsi="Arial" w:cs="Arial"/>
                <w:b/>
              </w:rPr>
            </w:pPr>
            <w:r w:rsidRPr="00D23CCC">
              <w:rPr>
                <w:rFonts w:ascii="Arial" w:hAnsi="Arial" w:cs="Arial"/>
                <w:b/>
              </w:rPr>
              <w:t>Purpose of the Post</w:t>
            </w:r>
          </w:p>
        </w:tc>
      </w:tr>
      <w:tr w:rsidR="00D23CCC" w:rsidRPr="00D23CCC" w14:paraId="21B441D5" w14:textId="77777777" w:rsidTr="003D47FA">
        <w:trPr>
          <w:trHeight w:val="767"/>
        </w:trPr>
        <w:tc>
          <w:tcPr>
            <w:tcW w:w="10490" w:type="dxa"/>
            <w:gridSpan w:val="8"/>
            <w:tcBorders>
              <w:bottom w:val="single" w:sz="4" w:space="0" w:color="auto"/>
            </w:tcBorders>
            <w:vAlign w:val="center"/>
          </w:tcPr>
          <w:p w14:paraId="4E1D17CB" w14:textId="621247B2" w:rsidR="00072C8B" w:rsidRPr="00072C8B" w:rsidRDefault="00072C8B" w:rsidP="00072C8B">
            <w:pPr>
              <w:spacing w:after="0" w:line="240" w:lineRule="auto"/>
              <w:rPr>
                <w:rFonts w:ascii="Arial" w:hAnsi="Arial" w:cs="Arial"/>
              </w:rPr>
            </w:pPr>
            <w:r w:rsidRPr="00072C8B">
              <w:rPr>
                <w:rFonts w:ascii="Arial" w:hAnsi="Arial" w:cs="Arial"/>
              </w:rPr>
              <w:t xml:space="preserve">To ensure </w:t>
            </w:r>
            <w:r>
              <w:rPr>
                <w:rFonts w:ascii="Arial" w:hAnsi="Arial" w:cs="Arial"/>
              </w:rPr>
              <w:t xml:space="preserve">S278 and S38 </w:t>
            </w:r>
            <w:r w:rsidRPr="00072C8B">
              <w:rPr>
                <w:rFonts w:ascii="Arial" w:hAnsi="Arial" w:cs="Arial"/>
              </w:rPr>
              <w:t xml:space="preserve">highway </w:t>
            </w:r>
            <w:r>
              <w:rPr>
                <w:rFonts w:ascii="Arial" w:hAnsi="Arial" w:cs="Arial"/>
              </w:rPr>
              <w:t>works</w:t>
            </w:r>
            <w:r w:rsidRPr="00072C8B">
              <w:rPr>
                <w:rFonts w:ascii="Arial" w:hAnsi="Arial" w:cs="Arial"/>
              </w:rPr>
              <w:t xml:space="preserve"> are undertaken in accordance with specification</w:t>
            </w:r>
          </w:p>
          <w:p w14:paraId="21B441D4" w14:textId="79D6143A" w:rsidR="004D2F27" w:rsidRPr="00D23CCC" w:rsidRDefault="00072C8B" w:rsidP="005D63C3">
            <w:pPr>
              <w:spacing w:after="0" w:line="240" w:lineRule="auto"/>
              <w:rPr>
                <w:rFonts w:ascii="Arial" w:hAnsi="Arial" w:cs="Arial"/>
              </w:rPr>
            </w:pPr>
            <w:r w:rsidRPr="00072C8B">
              <w:rPr>
                <w:rFonts w:ascii="Arial" w:hAnsi="Arial" w:cs="Arial"/>
              </w:rPr>
              <w:t>requirements and to the spec</w:t>
            </w:r>
            <w:r>
              <w:rPr>
                <w:rFonts w:ascii="Arial" w:hAnsi="Arial" w:cs="Arial"/>
              </w:rPr>
              <w:t xml:space="preserve">ified standards of workmanship and </w:t>
            </w:r>
            <w:r w:rsidRPr="00072C8B">
              <w:rPr>
                <w:rFonts w:ascii="Arial" w:hAnsi="Arial" w:cs="Arial"/>
              </w:rPr>
              <w:t>manage effective customer and stakeholder relationships</w:t>
            </w:r>
            <w:r w:rsidR="005D63C3">
              <w:rPr>
                <w:rFonts w:ascii="Arial" w:hAnsi="Arial" w:cs="Arial"/>
              </w:rPr>
              <w:t>.</w:t>
            </w:r>
            <w:r w:rsidRPr="00072C8B">
              <w:rPr>
                <w:rFonts w:ascii="Arial" w:hAnsi="Arial" w:cs="Arial"/>
              </w:rPr>
              <w:t xml:space="preserve"> </w:t>
            </w:r>
          </w:p>
        </w:tc>
      </w:tr>
      <w:tr w:rsidR="00D23CCC" w:rsidRPr="00D23CCC" w14:paraId="21B441D7" w14:textId="77777777" w:rsidTr="003A5188">
        <w:trPr>
          <w:trHeight w:hRule="exact" w:val="567"/>
        </w:trPr>
        <w:tc>
          <w:tcPr>
            <w:tcW w:w="10490" w:type="dxa"/>
            <w:gridSpan w:val="8"/>
            <w:tcBorders>
              <w:bottom w:val="single" w:sz="4" w:space="0" w:color="auto"/>
            </w:tcBorders>
            <w:shd w:val="clear" w:color="auto" w:fill="BFBFBF"/>
            <w:vAlign w:val="center"/>
          </w:tcPr>
          <w:p w14:paraId="21B441D6" w14:textId="77777777" w:rsidR="00C462FF" w:rsidRPr="00D23CCC" w:rsidRDefault="009E65CC" w:rsidP="003A5188">
            <w:pPr>
              <w:spacing w:after="0" w:line="240" w:lineRule="auto"/>
              <w:rPr>
                <w:rFonts w:ascii="Arial" w:hAnsi="Arial" w:cs="Arial"/>
              </w:rPr>
            </w:pPr>
            <w:r w:rsidRPr="00D23CCC">
              <w:rPr>
                <w:rFonts w:ascii="Arial" w:hAnsi="Arial" w:cs="Arial"/>
                <w:b/>
              </w:rPr>
              <w:t>Responsibilities</w:t>
            </w:r>
          </w:p>
        </w:tc>
      </w:tr>
      <w:tr w:rsidR="00D23CCC" w:rsidRPr="00D23CCC" w14:paraId="402BFC4A" w14:textId="77777777" w:rsidTr="007F554C">
        <w:tc>
          <w:tcPr>
            <w:tcW w:w="10490" w:type="dxa"/>
            <w:gridSpan w:val="8"/>
            <w:tcBorders>
              <w:top w:val="nil"/>
              <w:bottom w:val="nil"/>
            </w:tcBorders>
            <w:shd w:val="clear" w:color="auto" w:fill="auto"/>
            <w:vAlign w:val="center"/>
          </w:tcPr>
          <w:p w14:paraId="17CA1FA0" w14:textId="4CBF08AD" w:rsidR="00780A98" w:rsidRPr="00D23CCC" w:rsidRDefault="00072C8B" w:rsidP="00072C8B">
            <w:pPr>
              <w:numPr>
                <w:ilvl w:val="0"/>
                <w:numId w:val="7"/>
              </w:numPr>
              <w:spacing w:before="40" w:after="40" w:line="240" w:lineRule="auto"/>
              <w:rPr>
                <w:rFonts w:ascii="Arial" w:hAnsi="Arial" w:cs="Arial"/>
              </w:rPr>
            </w:pPr>
            <w:r w:rsidRPr="00D23CCC">
              <w:rPr>
                <w:rFonts w:ascii="Arial" w:hAnsi="Arial" w:cs="Arial"/>
              </w:rPr>
              <w:t>Carry out site visits (in accordance wi</w:t>
            </w:r>
            <w:r>
              <w:rPr>
                <w:rFonts w:ascii="Arial" w:hAnsi="Arial" w:cs="Arial"/>
              </w:rPr>
              <w:t>th health and safety guidance) t</w:t>
            </w:r>
            <w:r w:rsidRPr="00072C8B">
              <w:rPr>
                <w:rFonts w:ascii="Arial" w:hAnsi="Arial" w:cs="Arial"/>
              </w:rPr>
              <w:t>o ensure S278 and S38 highway works are constructed in accordance with the works information, e.g. drawings, specifications etc. and to the specified standards of workmanship</w:t>
            </w:r>
          </w:p>
        </w:tc>
      </w:tr>
      <w:tr w:rsidR="00072C8B" w:rsidRPr="00D23CCC" w14:paraId="5DBEE13B" w14:textId="77777777" w:rsidTr="007F554C">
        <w:tc>
          <w:tcPr>
            <w:tcW w:w="10490" w:type="dxa"/>
            <w:gridSpan w:val="8"/>
            <w:tcBorders>
              <w:top w:val="nil"/>
              <w:bottom w:val="nil"/>
            </w:tcBorders>
            <w:shd w:val="clear" w:color="auto" w:fill="auto"/>
            <w:vAlign w:val="center"/>
          </w:tcPr>
          <w:p w14:paraId="7EBE1880" w14:textId="68F7D077" w:rsidR="00072C8B" w:rsidRPr="00D23CCC" w:rsidRDefault="00072C8B" w:rsidP="00072C8B">
            <w:pPr>
              <w:numPr>
                <w:ilvl w:val="0"/>
                <w:numId w:val="7"/>
              </w:numPr>
              <w:spacing w:before="40" w:after="40" w:line="240" w:lineRule="auto"/>
              <w:ind w:left="357" w:hanging="357"/>
              <w:rPr>
                <w:rFonts w:ascii="Arial" w:hAnsi="Arial" w:cs="Arial"/>
              </w:rPr>
            </w:pPr>
            <w:r w:rsidRPr="00072C8B">
              <w:rPr>
                <w:rFonts w:ascii="Arial" w:hAnsi="Arial" w:cs="Arial"/>
              </w:rPr>
              <w:t>To produce accurate records of site activities of projects under the post holders control, e.g. maintain a diary to record progress, delays, site visits and other significant facts.</w:t>
            </w:r>
          </w:p>
        </w:tc>
      </w:tr>
      <w:tr w:rsidR="00072C8B" w:rsidRPr="00D23CCC" w14:paraId="5F689E57" w14:textId="77777777" w:rsidTr="007F554C">
        <w:tc>
          <w:tcPr>
            <w:tcW w:w="10490" w:type="dxa"/>
            <w:gridSpan w:val="8"/>
            <w:tcBorders>
              <w:top w:val="nil"/>
              <w:bottom w:val="nil"/>
            </w:tcBorders>
            <w:shd w:val="clear" w:color="auto" w:fill="auto"/>
            <w:vAlign w:val="center"/>
          </w:tcPr>
          <w:p w14:paraId="51B9C934" w14:textId="17872B35" w:rsidR="00072C8B" w:rsidRPr="00D23CCC" w:rsidRDefault="00072C8B" w:rsidP="00072C8B">
            <w:pPr>
              <w:numPr>
                <w:ilvl w:val="0"/>
                <w:numId w:val="7"/>
              </w:numPr>
              <w:spacing w:before="40" w:after="40" w:line="240" w:lineRule="auto"/>
              <w:rPr>
                <w:rFonts w:ascii="Arial" w:hAnsi="Arial" w:cs="Arial"/>
              </w:rPr>
            </w:pPr>
            <w:r w:rsidRPr="00D23CCC">
              <w:rPr>
                <w:rFonts w:ascii="Arial" w:hAnsi="Arial" w:cs="Arial"/>
              </w:rPr>
              <w:t>Provide professional advice, guidance and information in relation to the relevant area of specialism, ensuring works are carried out in accordance with plans, policies and procedures.</w:t>
            </w:r>
          </w:p>
        </w:tc>
      </w:tr>
      <w:tr w:rsidR="00072C8B" w:rsidRPr="00D23CCC" w14:paraId="213D22DA" w14:textId="77777777" w:rsidTr="003F79F1">
        <w:tc>
          <w:tcPr>
            <w:tcW w:w="10490" w:type="dxa"/>
            <w:gridSpan w:val="8"/>
            <w:tcBorders>
              <w:top w:val="nil"/>
              <w:bottom w:val="nil"/>
            </w:tcBorders>
            <w:shd w:val="clear" w:color="auto" w:fill="auto"/>
          </w:tcPr>
          <w:p w14:paraId="3BE6D318" w14:textId="5BB4E509" w:rsidR="00072C8B" w:rsidRPr="00D23CCC" w:rsidRDefault="00072C8B" w:rsidP="00072C8B">
            <w:pPr>
              <w:numPr>
                <w:ilvl w:val="0"/>
                <w:numId w:val="7"/>
              </w:numPr>
              <w:spacing w:before="40" w:after="40" w:line="240" w:lineRule="auto"/>
              <w:ind w:left="357" w:hanging="357"/>
              <w:rPr>
                <w:rFonts w:ascii="Arial" w:hAnsi="Arial" w:cs="Arial"/>
              </w:rPr>
            </w:pPr>
            <w:r w:rsidRPr="00D23CCC">
              <w:rPr>
                <w:rFonts w:ascii="Arial" w:hAnsi="Arial" w:cs="Arial"/>
              </w:rPr>
              <w:t>Liaise, negotiate, and collaborate with internal and external stakeholders including managers, employees, councillors, members of the public and partnership agencies, dealing with complaints/enquiries, investigating them and taking appropriate action.</w:t>
            </w:r>
          </w:p>
        </w:tc>
      </w:tr>
      <w:tr w:rsidR="00072C8B" w:rsidRPr="00D23CCC" w14:paraId="6082B557" w14:textId="77777777" w:rsidTr="00DF7442">
        <w:tc>
          <w:tcPr>
            <w:tcW w:w="10490" w:type="dxa"/>
            <w:gridSpan w:val="8"/>
            <w:tcBorders>
              <w:top w:val="nil"/>
              <w:bottom w:val="nil"/>
            </w:tcBorders>
            <w:shd w:val="clear" w:color="auto" w:fill="auto"/>
          </w:tcPr>
          <w:p w14:paraId="7807DBA8" w14:textId="741DD541" w:rsidR="00072C8B" w:rsidRPr="00D23CCC" w:rsidRDefault="00072C8B" w:rsidP="00072C8B">
            <w:pPr>
              <w:pStyle w:val="ListParagraph"/>
              <w:numPr>
                <w:ilvl w:val="0"/>
                <w:numId w:val="7"/>
              </w:numPr>
              <w:spacing w:before="40" w:after="40" w:line="240" w:lineRule="auto"/>
              <w:rPr>
                <w:rFonts w:ascii="Arial" w:hAnsi="Arial" w:cs="Arial"/>
                <w:b/>
              </w:rPr>
            </w:pPr>
            <w:r w:rsidRPr="00D23CCC">
              <w:rPr>
                <w:rFonts w:ascii="Arial" w:hAnsi="Arial" w:cs="Arial"/>
              </w:rPr>
              <w:t>Contribute to service performance management, promoting quality practice and service delivery, ensuring continuous improvement.</w:t>
            </w:r>
          </w:p>
        </w:tc>
      </w:tr>
      <w:tr w:rsidR="00072C8B" w:rsidRPr="00D23CCC" w14:paraId="16421F5B" w14:textId="77777777" w:rsidTr="0000180A">
        <w:tc>
          <w:tcPr>
            <w:tcW w:w="10490" w:type="dxa"/>
            <w:gridSpan w:val="8"/>
            <w:tcBorders>
              <w:top w:val="nil"/>
              <w:bottom w:val="nil"/>
            </w:tcBorders>
            <w:shd w:val="clear" w:color="auto" w:fill="auto"/>
          </w:tcPr>
          <w:p w14:paraId="6DD16CA6" w14:textId="6E3E5446" w:rsidR="00072C8B" w:rsidRPr="00D23CCC" w:rsidRDefault="00072C8B" w:rsidP="00072C8B">
            <w:pPr>
              <w:pStyle w:val="ListParagraph"/>
              <w:numPr>
                <w:ilvl w:val="0"/>
                <w:numId w:val="7"/>
              </w:numPr>
              <w:spacing w:before="40" w:after="40" w:line="240" w:lineRule="auto"/>
              <w:rPr>
                <w:rFonts w:ascii="Arial" w:hAnsi="Arial" w:cs="Arial"/>
                <w:b/>
              </w:rPr>
            </w:pPr>
            <w:r w:rsidRPr="00D23CCC">
              <w:rPr>
                <w:rFonts w:ascii="Arial" w:hAnsi="Arial" w:cs="Arial"/>
              </w:rPr>
              <w:t>Develop and maintain knowledge of local and national regulations, policies and procedures which have implications for service delivery, to satisfy internal and external demands.</w:t>
            </w:r>
          </w:p>
        </w:tc>
      </w:tr>
      <w:tr w:rsidR="00072C8B" w:rsidRPr="00D23CCC" w14:paraId="7552CA58" w14:textId="77777777" w:rsidTr="00204AF2">
        <w:tc>
          <w:tcPr>
            <w:tcW w:w="10490" w:type="dxa"/>
            <w:gridSpan w:val="8"/>
            <w:tcBorders>
              <w:top w:val="nil"/>
              <w:bottom w:val="nil"/>
            </w:tcBorders>
            <w:shd w:val="clear" w:color="auto" w:fill="auto"/>
          </w:tcPr>
          <w:p w14:paraId="6F71A1A3" w14:textId="2E0FD6F3" w:rsidR="00072C8B" w:rsidRPr="00D23CCC" w:rsidRDefault="00072C8B" w:rsidP="00072C8B">
            <w:pPr>
              <w:pStyle w:val="ListParagraph"/>
              <w:numPr>
                <w:ilvl w:val="0"/>
                <w:numId w:val="7"/>
              </w:numPr>
              <w:spacing w:before="40" w:after="40" w:line="240" w:lineRule="auto"/>
              <w:rPr>
                <w:rFonts w:ascii="Arial" w:hAnsi="Arial" w:cs="Arial"/>
                <w:b/>
              </w:rPr>
            </w:pPr>
            <w:r w:rsidRPr="00072C8B">
              <w:rPr>
                <w:rFonts w:ascii="Arial" w:hAnsi="Arial" w:cs="Arial"/>
              </w:rPr>
              <w:t>To assist in the formulation and implementation of the Service's Training Plans for both in-service and ongoing professional training.</w:t>
            </w:r>
          </w:p>
        </w:tc>
      </w:tr>
      <w:tr w:rsidR="00072C8B" w:rsidRPr="00D23CCC" w14:paraId="5A41396C" w14:textId="77777777" w:rsidTr="00204AF2">
        <w:tc>
          <w:tcPr>
            <w:tcW w:w="10490" w:type="dxa"/>
            <w:gridSpan w:val="8"/>
            <w:tcBorders>
              <w:top w:val="nil"/>
              <w:bottom w:val="nil"/>
            </w:tcBorders>
            <w:shd w:val="clear" w:color="auto" w:fill="auto"/>
          </w:tcPr>
          <w:p w14:paraId="1539821C" w14:textId="213DE9A9" w:rsidR="00072C8B" w:rsidRPr="00D23CCC" w:rsidRDefault="00072C8B" w:rsidP="00072C8B">
            <w:pPr>
              <w:pStyle w:val="ListParagraph"/>
              <w:numPr>
                <w:ilvl w:val="0"/>
                <w:numId w:val="7"/>
              </w:numPr>
              <w:spacing w:before="40" w:after="40" w:line="240" w:lineRule="auto"/>
              <w:rPr>
                <w:rFonts w:ascii="Arial" w:hAnsi="Arial" w:cs="Arial"/>
              </w:rPr>
            </w:pPr>
            <w:r w:rsidRPr="00072C8B">
              <w:rPr>
                <w:rFonts w:ascii="Arial" w:hAnsi="Arial" w:cs="Arial"/>
              </w:rPr>
              <w:t>To ensure that the Council’s statutory duties and responsibilities are undertaken and Council policy is discharged in respect of service delivery</w:t>
            </w:r>
          </w:p>
        </w:tc>
      </w:tr>
      <w:tr w:rsidR="00072C8B" w:rsidRPr="00D23CCC" w14:paraId="36153C51" w14:textId="77777777" w:rsidTr="00191830">
        <w:tc>
          <w:tcPr>
            <w:tcW w:w="10490" w:type="dxa"/>
            <w:gridSpan w:val="8"/>
            <w:tcBorders>
              <w:top w:val="nil"/>
              <w:bottom w:val="nil"/>
            </w:tcBorders>
            <w:shd w:val="clear" w:color="auto" w:fill="auto"/>
          </w:tcPr>
          <w:p w14:paraId="74492B76" w14:textId="167216F9" w:rsidR="00072C8B" w:rsidRPr="00D23CCC" w:rsidRDefault="00072C8B" w:rsidP="00072C8B">
            <w:pPr>
              <w:pStyle w:val="ListParagraph"/>
              <w:numPr>
                <w:ilvl w:val="0"/>
                <w:numId w:val="7"/>
              </w:numPr>
              <w:spacing w:before="40" w:after="40" w:line="240" w:lineRule="auto"/>
              <w:rPr>
                <w:rFonts w:ascii="Arial" w:hAnsi="Arial" w:cs="Arial"/>
                <w:b/>
              </w:rPr>
            </w:pPr>
            <w:r w:rsidRPr="00D23CCC">
              <w:rPr>
                <w:rFonts w:ascii="Arial" w:hAnsi="Arial" w:cs="Arial"/>
              </w:rPr>
              <w:t>Undertake any other duties commensurate with the role as requested by management.</w:t>
            </w:r>
          </w:p>
        </w:tc>
      </w:tr>
      <w:tr w:rsidR="00072C8B" w:rsidRPr="00D23CCC" w14:paraId="21B441F7" w14:textId="77777777" w:rsidTr="002D2668">
        <w:trPr>
          <w:trHeight w:hRule="exact" w:val="567"/>
        </w:trPr>
        <w:tc>
          <w:tcPr>
            <w:tcW w:w="9039" w:type="dxa"/>
            <w:gridSpan w:val="6"/>
            <w:tcBorders>
              <w:top w:val="single" w:sz="4" w:space="0" w:color="auto"/>
              <w:bottom w:val="single" w:sz="4" w:space="0" w:color="auto"/>
            </w:tcBorders>
            <w:shd w:val="clear" w:color="auto" w:fill="BFBFBF"/>
            <w:vAlign w:val="center"/>
          </w:tcPr>
          <w:p w14:paraId="21B441F4" w14:textId="77777777" w:rsidR="00072C8B" w:rsidRPr="00D23CCC" w:rsidRDefault="00072C8B" w:rsidP="00072C8B">
            <w:pPr>
              <w:spacing w:after="0" w:line="240" w:lineRule="auto"/>
              <w:rPr>
                <w:rFonts w:ascii="Arial" w:hAnsi="Arial" w:cs="Arial"/>
                <w:b/>
              </w:rPr>
            </w:pPr>
            <w:r w:rsidRPr="00D23CCC">
              <w:rPr>
                <w:rFonts w:ascii="Arial" w:hAnsi="Arial" w:cs="Arial"/>
                <w:b/>
              </w:rPr>
              <w:t>Education and Training</w:t>
            </w:r>
          </w:p>
        </w:tc>
        <w:tc>
          <w:tcPr>
            <w:tcW w:w="850" w:type="dxa"/>
            <w:tcBorders>
              <w:top w:val="single" w:sz="4" w:space="0" w:color="auto"/>
              <w:bottom w:val="single" w:sz="4" w:space="0" w:color="auto"/>
            </w:tcBorders>
            <w:shd w:val="clear" w:color="auto" w:fill="BFBFBF"/>
            <w:vAlign w:val="center"/>
          </w:tcPr>
          <w:p w14:paraId="21B441F5" w14:textId="77777777" w:rsidR="00072C8B" w:rsidRPr="002D2668" w:rsidRDefault="00072C8B" w:rsidP="00072C8B">
            <w:pPr>
              <w:spacing w:after="0" w:line="240" w:lineRule="auto"/>
              <w:jc w:val="center"/>
              <w:rPr>
                <w:rFonts w:ascii="Arial" w:hAnsi="Arial" w:cs="Arial"/>
                <w:b/>
                <w:sz w:val="14"/>
                <w:szCs w:val="14"/>
              </w:rPr>
            </w:pPr>
            <w:r w:rsidRPr="002D2668">
              <w:rPr>
                <w:rFonts w:ascii="Arial" w:hAnsi="Arial" w:cs="Arial"/>
                <w:b/>
                <w:sz w:val="14"/>
                <w:szCs w:val="14"/>
              </w:rPr>
              <w:t>Measure</w:t>
            </w:r>
          </w:p>
        </w:tc>
        <w:tc>
          <w:tcPr>
            <w:tcW w:w="601" w:type="dxa"/>
            <w:tcBorders>
              <w:top w:val="single" w:sz="4" w:space="0" w:color="auto"/>
              <w:bottom w:val="single" w:sz="4" w:space="0" w:color="auto"/>
            </w:tcBorders>
            <w:shd w:val="clear" w:color="auto" w:fill="BFBFBF"/>
            <w:vAlign w:val="center"/>
          </w:tcPr>
          <w:p w14:paraId="21B441F6" w14:textId="77777777" w:rsidR="00072C8B" w:rsidRPr="002D2668" w:rsidRDefault="00072C8B" w:rsidP="00072C8B">
            <w:pPr>
              <w:spacing w:after="0" w:line="240" w:lineRule="auto"/>
              <w:jc w:val="center"/>
              <w:rPr>
                <w:rFonts w:ascii="Arial" w:hAnsi="Arial" w:cs="Arial"/>
                <w:b/>
                <w:sz w:val="14"/>
                <w:szCs w:val="14"/>
              </w:rPr>
            </w:pPr>
            <w:r w:rsidRPr="002D2668">
              <w:rPr>
                <w:rFonts w:ascii="Arial" w:hAnsi="Arial" w:cs="Arial"/>
                <w:b/>
                <w:sz w:val="14"/>
                <w:szCs w:val="14"/>
              </w:rPr>
              <w:t>Rank</w:t>
            </w:r>
          </w:p>
        </w:tc>
      </w:tr>
      <w:tr w:rsidR="00072C8B" w:rsidRPr="00D23CCC" w14:paraId="21B441FB" w14:textId="77777777" w:rsidTr="002D2668">
        <w:tc>
          <w:tcPr>
            <w:tcW w:w="9039" w:type="dxa"/>
            <w:gridSpan w:val="6"/>
            <w:tcBorders>
              <w:bottom w:val="nil"/>
            </w:tcBorders>
            <w:shd w:val="clear" w:color="auto" w:fill="auto"/>
            <w:vAlign w:val="center"/>
          </w:tcPr>
          <w:p w14:paraId="21B441F8" w14:textId="57BCAC5D" w:rsidR="00072C8B" w:rsidRPr="00D3648B" w:rsidRDefault="005076F0" w:rsidP="00072C8B">
            <w:pPr>
              <w:numPr>
                <w:ilvl w:val="0"/>
                <w:numId w:val="3"/>
              </w:numPr>
              <w:spacing w:after="0" w:line="240" w:lineRule="auto"/>
              <w:rPr>
                <w:rFonts w:ascii="Arial" w:hAnsi="Arial" w:cs="Arial"/>
              </w:rPr>
            </w:pPr>
            <w:r>
              <w:rPr>
                <w:rFonts w:ascii="Arial" w:hAnsi="Arial" w:cs="Arial"/>
              </w:rPr>
              <w:t>Level 5</w:t>
            </w:r>
            <w:r w:rsidR="00072C8B" w:rsidRPr="00D3648B">
              <w:rPr>
                <w:rFonts w:ascii="Arial" w:hAnsi="Arial" w:cs="Arial"/>
              </w:rPr>
              <w:t xml:space="preserve"> qualifi</w:t>
            </w:r>
            <w:r>
              <w:rPr>
                <w:rFonts w:ascii="Arial" w:hAnsi="Arial" w:cs="Arial"/>
              </w:rPr>
              <w:t xml:space="preserve">cation in a relevant discipline </w:t>
            </w:r>
            <w:r>
              <w:rPr>
                <w:rFonts w:ascii="Arial" w:hAnsi="Arial" w:cs="Arial"/>
                <w:color w:val="FF0000"/>
              </w:rPr>
              <w:t xml:space="preserve"> OR Extensive Equivalent Experience*</w:t>
            </w:r>
          </w:p>
        </w:tc>
        <w:tc>
          <w:tcPr>
            <w:tcW w:w="850" w:type="dxa"/>
            <w:tcBorders>
              <w:bottom w:val="nil"/>
            </w:tcBorders>
            <w:shd w:val="clear" w:color="auto" w:fill="auto"/>
          </w:tcPr>
          <w:p w14:paraId="21B441F9" w14:textId="39DA398A" w:rsidR="00072C8B" w:rsidRPr="00D23CCC" w:rsidRDefault="00072C8B" w:rsidP="00072C8B">
            <w:pPr>
              <w:spacing w:after="0" w:line="240" w:lineRule="auto"/>
              <w:jc w:val="center"/>
              <w:rPr>
                <w:rFonts w:ascii="Arial" w:hAnsi="Arial" w:cs="Arial"/>
              </w:rPr>
            </w:pPr>
            <w:r w:rsidRPr="00D23CCC">
              <w:rPr>
                <w:rFonts w:ascii="Arial" w:hAnsi="Arial" w:cs="Arial"/>
              </w:rPr>
              <w:t>A/C</w:t>
            </w:r>
          </w:p>
        </w:tc>
        <w:tc>
          <w:tcPr>
            <w:tcW w:w="601" w:type="dxa"/>
            <w:tcBorders>
              <w:bottom w:val="nil"/>
            </w:tcBorders>
            <w:shd w:val="clear" w:color="auto" w:fill="auto"/>
          </w:tcPr>
          <w:p w14:paraId="21B441FA" w14:textId="7F0702E7" w:rsidR="00072C8B" w:rsidRPr="00D23CCC" w:rsidRDefault="00072C8B" w:rsidP="00072C8B">
            <w:pPr>
              <w:spacing w:after="0" w:line="240" w:lineRule="auto"/>
              <w:jc w:val="center"/>
              <w:rPr>
                <w:rFonts w:ascii="Arial" w:hAnsi="Arial" w:cs="Arial"/>
              </w:rPr>
            </w:pPr>
            <w:r w:rsidRPr="00D23CCC">
              <w:rPr>
                <w:rFonts w:ascii="Arial" w:hAnsi="Arial" w:cs="Arial"/>
              </w:rPr>
              <w:t>E</w:t>
            </w:r>
          </w:p>
        </w:tc>
      </w:tr>
      <w:tr w:rsidR="00072C8B" w:rsidRPr="00D23CCC" w14:paraId="21B44203" w14:textId="77777777" w:rsidTr="002D2668">
        <w:trPr>
          <w:trHeight w:hRule="exact" w:val="567"/>
        </w:trPr>
        <w:tc>
          <w:tcPr>
            <w:tcW w:w="9039" w:type="dxa"/>
            <w:gridSpan w:val="6"/>
            <w:tcBorders>
              <w:top w:val="single" w:sz="4" w:space="0" w:color="auto"/>
              <w:bottom w:val="single" w:sz="4" w:space="0" w:color="auto"/>
            </w:tcBorders>
            <w:shd w:val="clear" w:color="auto" w:fill="BFBFBF"/>
            <w:vAlign w:val="center"/>
          </w:tcPr>
          <w:p w14:paraId="21B44200" w14:textId="77777777" w:rsidR="00072C8B" w:rsidRPr="00D23CCC" w:rsidRDefault="00072C8B" w:rsidP="00072C8B">
            <w:pPr>
              <w:spacing w:after="0" w:line="240" w:lineRule="auto"/>
              <w:rPr>
                <w:rFonts w:ascii="Arial" w:hAnsi="Arial" w:cs="Arial"/>
                <w:b/>
              </w:rPr>
            </w:pPr>
            <w:r w:rsidRPr="00D23CCC">
              <w:rPr>
                <w:rFonts w:ascii="Arial" w:hAnsi="Arial" w:cs="Arial"/>
                <w:b/>
              </w:rPr>
              <w:t>Relevant Experience</w:t>
            </w:r>
          </w:p>
        </w:tc>
        <w:tc>
          <w:tcPr>
            <w:tcW w:w="850" w:type="dxa"/>
            <w:tcBorders>
              <w:top w:val="single" w:sz="4" w:space="0" w:color="auto"/>
              <w:bottom w:val="single" w:sz="4" w:space="0" w:color="auto"/>
            </w:tcBorders>
            <w:shd w:val="clear" w:color="auto" w:fill="BFBFBF"/>
            <w:vAlign w:val="center"/>
          </w:tcPr>
          <w:p w14:paraId="21B44201" w14:textId="77777777" w:rsidR="00072C8B" w:rsidRPr="002D2668" w:rsidRDefault="00072C8B" w:rsidP="00072C8B">
            <w:pPr>
              <w:spacing w:after="0" w:line="240" w:lineRule="auto"/>
              <w:jc w:val="center"/>
              <w:rPr>
                <w:rFonts w:ascii="Arial" w:hAnsi="Arial" w:cs="Arial"/>
                <w:b/>
                <w:sz w:val="14"/>
                <w:szCs w:val="14"/>
              </w:rPr>
            </w:pPr>
            <w:r w:rsidRPr="002D2668">
              <w:rPr>
                <w:rFonts w:ascii="Arial" w:hAnsi="Arial" w:cs="Arial"/>
                <w:b/>
                <w:sz w:val="14"/>
                <w:szCs w:val="14"/>
              </w:rPr>
              <w:t>Measure</w:t>
            </w:r>
          </w:p>
        </w:tc>
        <w:tc>
          <w:tcPr>
            <w:tcW w:w="601" w:type="dxa"/>
            <w:tcBorders>
              <w:top w:val="single" w:sz="4" w:space="0" w:color="auto"/>
              <w:bottom w:val="single" w:sz="4" w:space="0" w:color="auto"/>
            </w:tcBorders>
            <w:shd w:val="clear" w:color="auto" w:fill="BFBFBF"/>
            <w:vAlign w:val="center"/>
          </w:tcPr>
          <w:p w14:paraId="21B44202" w14:textId="77777777" w:rsidR="00072C8B" w:rsidRPr="002D2668" w:rsidRDefault="00072C8B" w:rsidP="00072C8B">
            <w:pPr>
              <w:spacing w:after="0" w:line="240" w:lineRule="auto"/>
              <w:jc w:val="center"/>
              <w:rPr>
                <w:rFonts w:ascii="Arial" w:hAnsi="Arial" w:cs="Arial"/>
                <w:b/>
                <w:sz w:val="14"/>
                <w:szCs w:val="14"/>
              </w:rPr>
            </w:pPr>
            <w:r w:rsidRPr="002D2668">
              <w:rPr>
                <w:rFonts w:ascii="Arial" w:hAnsi="Arial" w:cs="Arial"/>
                <w:b/>
                <w:sz w:val="14"/>
                <w:szCs w:val="14"/>
              </w:rPr>
              <w:t>Rank</w:t>
            </w:r>
          </w:p>
        </w:tc>
      </w:tr>
      <w:tr w:rsidR="00072C8B" w:rsidRPr="00D23CCC" w14:paraId="46AF1FBA" w14:textId="77777777" w:rsidTr="002D2668">
        <w:tc>
          <w:tcPr>
            <w:tcW w:w="9039" w:type="dxa"/>
            <w:gridSpan w:val="6"/>
            <w:tcBorders>
              <w:top w:val="nil"/>
              <w:bottom w:val="nil"/>
            </w:tcBorders>
            <w:shd w:val="clear" w:color="auto" w:fill="auto"/>
            <w:vAlign w:val="center"/>
          </w:tcPr>
          <w:p w14:paraId="5BE3D91F" w14:textId="764635DE" w:rsidR="00072C8B" w:rsidRPr="00072C8B" w:rsidRDefault="00BB3EE7" w:rsidP="002321FA">
            <w:pPr>
              <w:numPr>
                <w:ilvl w:val="0"/>
                <w:numId w:val="3"/>
              </w:numPr>
              <w:spacing w:after="0" w:line="240" w:lineRule="auto"/>
              <w:rPr>
                <w:rFonts w:ascii="Arial" w:hAnsi="Arial" w:cs="Arial"/>
              </w:rPr>
            </w:pPr>
            <w:r w:rsidRPr="00BB3EE7">
              <w:rPr>
                <w:rFonts w:ascii="Arial" w:hAnsi="Arial" w:cs="Arial"/>
                <w:color w:val="FF0000"/>
              </w:rPr>
              <w:t>*Extensive experience of carrying out or inspecting a full range of improvement and maintenance works on the public highway</w:t>
            </w:r>
          </w:p>
        </w:tc>
        <w:tc>
          <w:tcPr>
            <w:tcW w:w="850" w:type="dxa"/>
            <w:tcBorders>
              <w:top w:val="nil"/>
              <w:bottom w:val="nil"/>
            </w:tcBorders>
            <w:shd w:val="clear" w:color="auto" w:fill="auto"/>
          </w:tcPr>
          <w:p w14:paraId="4F0D53CD" w14:textId="0C20FCF5" w:rsidR="00072C8B" w:rsidRPr="00D23CCC" w:rsidRDefault="00072C8B" w:rsidP="00072C8B">
            <w:pPr>
              <w:spacing w:after="0" w:line="240" w:lineRule="auto"/>
              <w:jc w:val="center"/>
              <w:rPr>
                <w:rFonts w:ascii="Arial" w:hAnsi="Arial" w:cs="Arial"/>
              </w:rPr>
            </w:pPr>
            <w:r w:rsidRPr="00D23CCC">
              <w:rPr>
                <w:rFonts w:ascii="Arial" w:hAnsi="Arial" w:cs="Arial"/>
              </w:rPr>
              <w:t>A/I</w:t>
            </w:r>
          </w:p>
        </w:tc>
        <w:tc>
          <w:tcPr>
            <w:tcW w:w="601" w:type="dxa"/>
            <w:tcBorders>
              <w:top w:val="nil"/>
              <w:bottom w:val="nil"/>
            </w:tcBorders>
            <w:shd w:val="clear" w:color="auto" w:fill="auto"/>
          </w:tcPr>
          <w:p w14:paraId="4D54BBA2" w14:textId="50FCF845" w:rsidR="00072C8B" w:rsidRPr="00D23CCC" w:rsidRDefault="00072C8B" w:rsidP="00072C8B">
            <w:pPr>
              <w:spacing w:after="0" w:line="240" w:lineRule="auto"/>
              <w:jc w:val="center"/>
              <w:rPr>
                <w:rFonts w:ascii="Arial" w:hAnsi="Arial" w:cs="Arial"/>
              </w:rPr>
            </w:pPr>
            <w:r w:rsidRPr="00D23CCC">
              <w:rPr>
                <w:rFonts w:ascii="Arial" w:hAnsi="Arial" w:cs="Arial"/>
              </w:rPr>
              <w:t>E</w:t>
            </w:r>
          </w:p>
        </w:tc>
      </w:tr>
      <w:tr w:rsidR="005076F0" w:rsidRPr="00D23CCC" w14:paraId="6CB3E2F7" w14:textId="77777777" w:rsidTr="002D2668">
        <w:tc>
          <w:tcPr>
            <w:tcW w:w="9039" w:type="dxa"/>
            <w:gridSpan w:val="6"/>
            <w:tcBorders>
              <w:top w:val="nil"/>
              <w:bottom w:val="nil"/>
            </w:tcBorders>
            <w:shd w:val="clear" w:color="auto" w:fill="auto"/>
            <w:vAlign w:val="center"/>
          </w:tcPr>
          <w:p w14:paraId="269A1A93" w14:textId="4D5453FC" w:rsidR="005076F0" w:rsidRDefault="005076F0" w:rsidP="005D63C3">
            <w:pPr>
              <w:numPr>
                <w:ilvl w:val="0"/>
                <w:numId w:val="3"/>
              </w:numPr>
              <w:spacing w:after="0" w:line="240" w:lineRule="auto"/>
              <w:rPr>
                <w:rFonts w:ascii="Arial" w:hAnsi="Arial" w:cs="Arial"/>
              </w:rPr>
            </w:pPr>
            <w:r>
              <w:rPr>
                <w:rFonts w:ascii="Arial" w:hAnsi="Arial" w:cs="Arial"/>
              </w:rPr>
              <w:t xml:space="preserve">Experience of </w:t>
            </w:r>
            <w:r w:rsidR="005D63C3">
              <w:rPr>
                <w:rFonts w:ascii="Arial" w:hAnsi="Arial" w:cs="Arial"/>
              </w:rPr>
              <w:t>carrying out</w:t>
            </w:r>
            <w:r w:rsidR="002321FA">
              <w:rPr>
                <w:rFonts w:ascii="Arial" w:hAnsi="Arial" w:cs="Arial"/>
              </w:rPr>
              <w:t xml:space="preserve"> or inspecting</w:t>
            </w:r>
            <w:r w:rsidR="005D63C3">
              <w:rPr>
                <w:rFonts w:ascii="Arial" w:hAnsi="Arial" w:cs="Arial"/>
              </w:rPr>
              <w:t xml:space="preserve"> </w:t>
            </w:r>
            <w:r w:rsidRPr="00072C8B">
              <w:rPr>
                <w:rFonts w:ascii="Arial" w:hAnsi="Arial" w:cs="Arial"/>
              </w:rPr>
              <w:t xml:space="preserve"> improvement and maintenance works</w:t>
            </w:r>
            <w:r>
              <w:rPr>
                <w:rFonts w:ascii="Arial" w:hAnsi="Arial" w:cs="Arial"/>
              </w:rPr>
              <w:t xml:space="preserve"> </w:t>
            </w:r>
            <w:r w:rsidRPr="00072C8B">
              <w:rPr>
                <w:rFonts w:ascii="Arial" w:hAnsi="Arial" w:cs="Arial"/>
              </w:rPr>
              <w:t>on the public highway.</w:t>
            </w:r>
          </w:p>
        </w:tc>
        <w:tc>
          <w:tcPr>
            <w:tcW w:w="850" w:type="dxa"/>
            <w:tcBorders>
              <w:top w:val="nil"/>
              <w:bottom w:val="nil"/>
            </w:tcBorders>
            <w:shd w:val="clear" w:color="auto" w:fill="auto"/>
          </w:tcPr>
          <w:p w14:paraId="00FA43E3" w14:textId="1C77A890" w:rsidR="005076F0" w:rsidRPr="00D23CCC" w:rsidRDefault="005076F0" w:rsidP="00072C8B">
            <w:pPr>
              <w:spacing w:after="0" w:line="240" w:lineRule="auto"/>
              <w:jc w:val="center"/>
              <w:rPr>
                <w:rFonts w:ascii="Arial" w:hAnsi="Arial" w:cs="Arial"/>
              </w:rPr>
            </w:pPr>
            <w:r w:rsidRPr="00D23CCC">
              <w:rPr>
                <w:rFonts w:ascii="Arial" w:hAnsi="Arial" w:cs="Arial"/>
              </w:rPr>
              <w:t>A/I</w:t>
            </w:r>
          </w:p>
        </w:tc>
        <w:tc>
          <w:tcPr>
            <w:tcW w:w="601" w:type="dxa"/>
            <w:tcBorders>
              <w:top w:val="nil"/>
              <w:bottom w:val="nil"/>
            </w:tcBorders>
            <w:shd w:val="clear" w:color="auto" w:fill="auto"/>
          </w:tcPr>
          <w:p w14:paraId="1C0AFDB6" w14:textId="64827975" w:rsidR="005076F0" w:rsidRPr="00D23CCC" w:rsidRDefault="005076F0" w:rsidP="00072C8B">
            <w:pPr>
              <w:spacing w:after="0" w:line="240" w:lineRule="auto"/>
              <w:jc w:val="center"/>
              <w:rPr>
                <w:rFonts w:ascii="Arial" w:hAnsi="Arial" w:cs="Arial"/>
              </w:rPr>
            </w:pPr>
            <w:r>
              <w:rPr>
                <w:rFonts w:ascii="Arial" w:hAnsi="Arial" w:cs="Arial"/>
              </w:rPr>
              <w:t>E</w:t>
            </w:r>
          </w:p>
        </w:tc>
      </w:tr>
      <w:tr w:rsidR="00072C8B" w:rsidRPr="00D23CCC" w14:paraId="6925D228" w14:textId="264027A5" w:rsidTr="002D2668">
        <w:tc>
          <w:tcPr>
            <w:tcW w:w="9039" w:type="dxa"/>
            <w:gridSpan w:val="6"/>
            <w:tcBorders>
              <w:top w:val="nil"/>
              <w:bottom w:val="nil"/>
            </w:tcBorders>
            <w:shd w:val="clear" w:color="auto" w:fill="auto"/>
            <w:vAlign w:val="center"/>
          </w:tcPr>
          <w:p w14:paraId="7DC325A9" w14:textId="4F2CE45F" w:rsidR="00072C8B" w:rsidRPr="00D23CCC" w:rsidRDefault="00072C8B" w:rsidP="00072C8B">
            <w:pPr>
              <w:numPr>
                <w:ilvl w:val="0"/>
                <w:numId w:val="3"/>
              </w:numPr>
              <w:spacing w:after="0" w:line="240" w:lineRule="auto"/>
              <w:rPr>
                <w:rFonts w:ascii="Arial" w:hAnsi="Arial" w:cs="Arial"/>
              </w:rPr>
            </w:pPr>
            <w:r w:rsidRPr="00D23CCC">
              <w:rPr>
                <w:rFonts w:ascii="Arial" w:hAnsi="Arial" w:cs="Arial"/>
              </w:rPr>
              <w:t xml:space="preserve">Experience of liaising and dealing with members of the public, managers and </w:t>
            </w:r>
            <w:r w:rsidR="00BB3EE7">
              <w:rPr>
                <w:rFonts w:ascii="Arial" w:hAnsi="Arial" w:cs="Arial"/>
              </w:rPr>
              <w:t>external agencies</w:t>
            </w:r>
          </w:p>
        </w:tc>
        <w:tc>
          <w:tcPr>
            <w:tcW w:w="850" w:type="dxa"/>
            <w:tcBorders>
              <w:top w:val="nil"/>
              <w:bottom w:val="nil"/>
            </w:tcBorders>
            <w:shd w:val="clear" w:color="auto" w:fill="auto"/>
          </w:tcPr>
          <w:p w14:paraId="4288B53D" w14:textId="52FDF8F8" w:rsidR="00072C8B" w:rsidRPr="00D23CCC" w:rsidRDefault="00072C8B" w:rsidP="00072C8B">
            <w:pPr>
              <w:spacing w:after="0" w:line="240" w:lineRule="auto"/>
              <w:jc w:val="center"/>
              <w:rPr>
                <w:rFonts w:ascii="Arial" w:hAnsi="Arial" w:cs="Arial"/>
              </w:rPr>
            </w:pPr>
            <w:r w:rsidRPr="00D23CCC">
              <w:rPr>
                <w:rFonts w:ascii="Arial" w:hAnsi="Arial" w:cs="Arial"/>
              </w:rPr>
              <w:t>A/I</w:t>
            </w:r>
          </w:p>
        </w:tc>
        <w:tc>
          <w:tcPr>
            <w:tcW w:w="601" w:type="dxa"/>
            <w:tcBorders>
              <w:top w:val="nil"/>
              <w:bottom w:val="nil"/>
            </w:tcBorders>
            <w:shd w:val="clear" w:color="auto" w:fill="auto"/>
          </w:tcPr>
          <w:p w14:paraId="119DADEB" w14:textId="192B1E90" w:rsidR="00072C8B" w:rsidRPr="00D23CCC" w:rsidRDefault="00072C8B" w:rsidP="00072C8B">
            <w:pPr>
              <w:spacing w:after="0" w:line="240" w:lineRule="auto"/>
              <w:jc w:val="center"/>
              <w:rPr>
                <w:rFonts w:ascii="Arial" w:hAnsi="Arial" w:cs="Arial"/>
              </w:rPr>
            </w:pPr>
            <w:r w:rsidRPr="00D23CCC">
              <w:rPr>
                <w:rFonts w:ascii="Arial" w:hAnsi="Arial" w:cs="Arial"/>
              </w:rPr>
              <w:t>E</w:t>
            </w:r>
          </w:p>
        </w:tc>
      </w:tr>
      <w:tr w:rsidR="005076F0" w:rsidRPr="00D23CCC" w14:paraId="53D834BC" w14:textId="77777777" w:rsidTr="002D2668">
        <w:tc>
          <w:tcPr>
            <w:tcW w:w="9039" w:type="dxa"/>
            <w:gridSpan w:val="6"/>
            <w:tcBorders>
              <w:top w:val="nil"/>
              <w:bottom w:val="nil"/>
            </w:tcBorders>
            <w:shd w:val="clear" w:color="auto" w:fill="auto"/>
            <w:vAlign w:val="center"/>
          </w:tcPr>
          <w:p w14:paraId="1A77EB47" w14:textId="6534D9F0" w:rsidR="005076F0" w:rsidRPr="00D23CCC" w:rsidRDefault="005076F0" w:rsidP="005076F0">
            <w:pPr>
              <w:numPr>
                <w:ilvl w:val="0"/>
                <w:numId w:val="3"/>
              </w:numPr>
              <w:spacing w:after="0" w:line="240" w:lineRule="auto"/>
              <w:rPr>
                <w:rFonts w:ascii="Arial" w:hAnsi="Arial" w:cs="Arial"/>
              </w:rPr>
            </w:pPr>
            <w:r w:rsidRPr="00D23CCC">
              <w:rPr>
                <w:rFonts w:ascii="Arial" w:hAnsi="Arial" w:cs="Arial"/>
              </w:rPr>
              <w:t>Experience and knowledge of procedure manuals in delivering work instructions and maintaining standards.</w:t>
            </w:r>
          </w:p>
        </w:tc>
        <w:tc>
          <w:tcPr>
            <w:tcW w:w="850" w:type="dxa"/>
            <w:tcBorders>
              <w:top w:val="nil"/>
              <w:bottom w:val="nil"/>
            </w:tcBorders>
            <w:shd w:val="clear" w:color="auto" w:fill="auto"/>
          </w:tcPr>
          <w:p w14:paraId="0589CE79" w14:textId="3799AB6C" w:rsidR="005076F0" w:rsidRPr="00D23CCC" w:rsidRDefault="005076F0" w:rsidP="005076F0">
            <w:pPr>
              <w:spacing w:after="0" w:line="240" w:lineRule="auto"/>
              <w:jc w:val="center"/>
              <w:rPr>
                <w:rFonts w:ascii="Arial" w:hAnsi="Arial" w:cs="Arial"/>
              </w:rPr>
            </w:pPr>
            <w:r w:rsidRPr="00D23CCC">
              <w:rPr>
                <w:rFonts w:ascii="Arial" w:hAnsi="Arial" w:cs="Arial"/>
              </w:rPr>
              <w:t>A/I</w:t>
            </w:r>
          </w:p>
        </w:tc>
        <w:tc>
          <w:tcPr>
            <w:tcW w:w="601" w:type="dxa"/>
            <w:tcBorders>
              <w:top w:val="nil"/>
              <w:bottom w:val="nil"/>
            </w:tcBorders>
            <w:shd w:val="clear" w:color="auto" w:fill="auto"/>
          </w:tcPr>
          <w:p w14:paraId="12C2BCF8" w14:textId="1D5222E8" w:rsidR="005076F0" w:rsidRPr="00D23CCC" w:rsidRDefault="005076F0" w:rsidP="005076F0">
            <w:pPr>
              <w:spacing w:after="0" w:line="240" w:lineRule="auto"/>
              <w:jc w:val="center"/>
              <w:rPr>
                <w:rFonts w:ascii="Arial" w:hAnsi="Arial" w:cs="Arial"/>
              </w:rPr>
            </w:pPr>
            <w:r>
              <w:rPr>
                <w:rFonts w:ascii="Arial" w:hAnsi="Arial" w:cs="Arial"/>
              </w:rPr>
              <w:t>E</w:t>
            </w:r>
          </w:p>
        </w:tc>
      </w:tr>
      <w:tr w:rsidR="005076F0" w:rsidRPr="00D23CCC" w14:paraId="21B44227" w14:textId="77777777" w:rsidTr="002D2668">
        <w:trPr>
          <w:trHeight w:hRule="exact" w:val="567"/>
        </w:trPr>
        <w:tc>
          <w:tcPr>
            <w:tcW w:w="9039" w:type="dxa"/>
            <w:gridSpan w:val="6"/>
            <w:tcBorders>
              <w:bottom w:val="single" w:sz="4" w:space="0" w:color="auto"/>
            </w:tcBorders>
            <w:shd w:val="clear" w:color="auto" w:fill="BFBFBF"/>
            <w:vAlign w:val="center"/>
          </w:tcPr>
          <w:p w14:paraId="21B44224" w14:textId="77777777" w:rsidR="005076F0" w:rsidRPr="00D23CCC" w:rsidRDefault="005076F0" w:rsidP="005076F0">
            <w:pPr>
              <w:spacing w:after="0" w:line="240" w:lineRule="auto"/>
              <w:rPr>
                <w:rFonts w:ascii="Arial" w:hAnsi="Arial" w:cs="Arial"/>
                <w:b/>
              </w:rPr>
            </w:pPr>
            <w:r w:rsidRPr="00D23CCC">
              <w:rPr>
                <w:rFonts w:ascii="Arial" w:hAnsi="Arial" w:cs="Arial"/>
                <w:b/>
              </w:rPr>
              <w:t>General and Special Knowledge</w:t>
            </w:r>
          </w:p>
        </w:tc>
        <w:tc>
          <w:tcPr>
            <w:tcW w:w="850" w:type="dxa"/>
            <w:tcBorders>
              <w:bottom w:val="single" w:sz="4" w:space="0" w:color="auto"/>
            </w:tcBorders>
            <w:shd w:val="clear" w:color="auto" w:fill="BFBFBF"/>
            <w:vAlign w:val="center"/>
          </w:tcPr>
          <w:p w14:paraId="21B44225" w14:textId="77777777" w:rsidR="005076F0" w:rsidRPr="002D2668" w:rsidRDefault="005076F0" w:rsidP="005076F0">
            <w:pPr>
              <w:spacing w:after="0" w:line="240" w:lineRule="auto"/>
              <w:jc w:val="center"/>
              <w:rPr>
                <w:rFonts w:ascii="Arial" w:hAnsi="Arial" w:cs="Arial"/>
                <w:b/>
                <w:sz w:val="14"/>
                <w:szCs w:val="14"/>
              </w:rPr>
            </w:pPr>
            <w:r w:rsidRPr="002D2668">
              <w:rPr>
                <w:rFonts w:ascii="Arial" w:hAnsi="Arial" w:cs="Arial"/>
                <w:b/>
                <w:sz w:val="14"/>
                <w:szCs w:val="14"/>
              </w:rPr>
              <w:t>Measure</w:t>
            </w:r>
          </w:p>
        </w:tc>
        <w:tc>
          <w:tcPr>
            <w:tcW w:w="601" w:type="dxa"/>
            <w:tcBorders>
              <w:bottom w:val="single" w:sz="4" w:space="0" w:color="auto"/>
            </w:tcBorders>
            <w:shd w:val="clear" w:color="auto" w:fill="BFBFBF"/>
            <w:vAlign w:val="center"/>
          </w:tcPr>
          <w:p w14:paraId="21B44226" w14:textId="77777777" w:rsidR="005076F0" w:rsidRPr="002D2668" w:rsidRDefault="005076F0" w:rsidP="005076F0">
            <w:pPr>
              <w:spacing w:after="0" w:line="240" w:lineRule="auto"/>
              <w:jc w:val="center"/>
              <w:rPr>
                <w:rFonts w:ascii="Arial" w:hAnsi="Arial" w:cs="Arial"/>
                <w:b/>
                <w:sz w:val="14"/>
                <w:szCs w:val="14"/>
              </w:rPr>
            </w:pPr>
            <w:r w:rsidRPr="002D2668">
              <w:rPr>
                <w:rFonts w:ascii="Arial" w:hAnsi="Arial" w:cs="Arial"/>
                <w:b/>
                <w:sz w:val="14"/>
                <w:szCs w:val="14"/>
              </w:rPr>
              <w:t>Rank</w:t>
            </w:r>
          </w:p>
        </w:tc>
      </w:tr>
      <w:tr w:rsidR="005076F0" w:rsidRPr="00D23CCC" w14:paraId="4ECFDBF9" w14:textId="77777777" w:rsidTr="002D2668">
        <w:tc>
          <w:tcPr>
            <w:tcW w:w="9039" w:type="dxa"/>
            <w:gridSpan w:val="6"/>
            <w:tcBorders>
              <w:top w:val="nil"/>
              <w:bottom w:val="nil"/>
            </w:tcBorders>
            <w:shd w:val="clear" w:color="auto" w:fill="auto"/>
            <w:vAlign w:val="center"/>
          </w:tcPr>
          <w:p w14:paraId="77DDC376" w14:textId="0B217371" w:rsidR="005076F0" w:rsidRPr="00D23CCC" w:rsidRDefault="005076F0" w:rsidP="005076F0">
            <w:pPr>
              <w:numPr>
                <w:ilvl w:val="0"/>
                <w:numId w:val="4"/>
              </w:numPr>
              <w:spacing w:after="0" w:line="240" w:lineRule="auto"/>
              <w:rPr>
                <w:rFonts w:ascii="Arial" w:hAnsi="Arial" w:cs="Arial"/>
              </w:rPr>
            </w:pPr>
            <w:r w:rsidRPr="00D23CCC">
              <w:rPr>
                <w:rFonts w:ascii="Arial" w:hAnsi="Arial" w:cs="Arial"/>
              </w:rPr>
              <w:lastRenderedPageBreak/>
              <w:t>Knowledge of local and national policies, procedures and legislati</w:t>
            </w:r>
            <w:r>
              <w:rPr>
                <w:rFonts w:ascii="Arial" w:hAnsi="Arial" w:cs="Arial"/>
              </w:rPr>
              <w:t xml:space="preserve">on relevant to the area of work, including </w:t>
            </w:r>
            <w:r w:rsidRPr="00072C8B">
              <w:rPr>
                <w:rFonts w:ascii="Arial" w:hAnsi="Arial" w:cs="Arial"/>
              </w:rPr>
              <w:t xml:space="preserve"> Construction (Design &amp; Management) Regulations 2015.</w:t>
            </w:r>
          </w:p>
        </w:tc>
        <w:tc>
          <w:tcPr>
            <w:tcW w:w="850" w:type="dxa"/>
            <w:tcBorders>
              <w:top w:val="nil"/>
              <w:bottom w:val="nil"/>
            </w:tcBorders>
            <w:shd w:val="clear" w:color="auto" w:fill="auto"/>
          </w:tcPr>
          <w:p w14:paraId="11A0736A" w14:textId="77777777" w:rsidR="005076F0" w:rsidRPr="00D23CCC" w:rsidRDefault="005076F0" w:rsidP="005076F0">
            <w:pPr>
              <w:spacing w:after="0" w:line="240" w:lineRule="auto"/>
              <w:jc w:val="center"/>
              <w:rPr>
                <w:rFonts w:ascii="Arial" w:hAnsi="Arial" w:cs="Arial"/>
              </w:rPr>
            </w:pPr>
            <w:r w:rsidRPr="00D23CCC">
              <w:rPr>
                <w:rFonts w:ascii="Arial" w:hAnsi="Arial" w:cs="Arial"/>
              </w:rPr>
              <w:t>A/I</w:t>
            </w:r>
          </w:p>
        </w:tc>
        <w:tc>
          <w:tcPr>
            <w:tcW w:w="601" w:type="dxa"/>
            <w:tcBorders>
              <w:top w:val="nil"/>
              <w:bottom w:val="nil"/>
            </w:tcBorders>
            <w:shd w:val="clear" w:color="auto" w:fill="auto"/>
          </w:tcPr>
          <w:p w14:paraId="53787290" w14:textId="77777777" w:rsidR="005076F0" w:rsidRPr="00D23CCC" w:rsidRDefault="005076F0" w:rsidP="005076F0">
            <w:pPr>
              <w:spacing w:after="0" w:line="240" w:lineRule="auto"/>
              <w:jc w:val="center"/>
              <w:rPr>
                <w:rFonts w:ascii="Arial" w:hAnsi="Arial" w:cs="Arial"/>
              </w:rPr>
            </w:pPr>
            <w:r w:rsidRPr="00D23CCC">
              <w:rPr>
                <w:rFonts w:ascii="Arial" w:hAnsi="Arial" w:cs="Arial"/>
              </w:rPr>
              <w:t>E</w:t>
            </w:r>
          </w:p>
        </w:tc>
      </w:tr>
      <w:tr w:rsidR="005076F0" w:rsidRPr="00D23CCC" w14:paraId="163364A5" w14:textId="77777777" w:rsidTr="002D2668">
        <w:tc>
          <w:tcPr>
            <w:tcW w:w="9039" w:type="dxa"/>
            <w:gridSpan w:val="6"/>
            <w:tcBorders>
              <w:top w:val="nil"/>
              <w:bottom w:val="nil"/>
            </w:tcBorders>
            <w:shd w:val="clear" w:color="auto" w:fill="auto"/>
            <w:vAlign w:val="center"/>
          </w:tcPr>
          <w:p w14:paraId="34650957" w14:textId="77777777" w:rsidR="005076F0" w:rsidRPr="00D23CCC" w:rsidRDefault="005076F0" w:rsidP="005076F0">
            <w:pPr>
              <w:numPr>
                <w:ilvl w:val="0"/>
                <w:numId w:val="4"/>
              </w:numPr>
              <w:spacing w:after="0" w:line="240" w:lineRule="auto"/>
              <w:rPr>
                <w:rFonts w:ascii="Arial" w:hAnsi="Arial" w:cs="Arial"/>
              </w:rPr>
            </w:pPr>
            <w:r w:rsidRPr="00D23CCC">
              <w:rPr>
                <w:rFonts w:ascii="Arial" w:hAnsi="Arial" w:cs="Arial"/>
              </w:rPr>
              <w:t>Knowledge of various methods of measurement and estimating processes.</w:t>
            </w:r>
          </w:p>
        </w:tc>
        <w:tc>
          <w:tcPr>
            <w:tcW w:w="850" w:type="dxa"/>
            <w:tcBorders>
              <w:top w:val="nil"/>
              <w:bottom w:val="nil"/>
            </w:tcBorders>
            <w:shd w:val="clear" w:color="auto" w:fill="auto"/>
          </w:tcPr>
          <w:p w14:paraId="23241BEF" w14:textId="77777777" w:rsidR="005076F0" w:rsidRPr="00D23CCC" w:rsidRDefault="005076F0" w:rsidP="005076F0">
            <w:pPr>
              <w:spacing w:after="0" w:line="240" w:lineRule="auto"/>
              <w:jc w:val="center"/>
              <w:rPr>
                <w:rFonts w:ascii="Arial" w:hAnsi="Arial" w:cs="Arial"/>
              </w:rPr>
            </w:pPr>
            <w:r w:rsidRPr="00D23CCC">
              <w:rPr>
                <w:rFonts w:ascii="Arial" w:hAnsi="Arial" w:cs="Arial"/>
              </w:rPr>
              <w:t>A/I</w:t>
            </w:r>
          </w:p>
        </w:tc>
        <w:tc>
          <w:tcPr>
            <w:tcW w:w="601" w:type="dxa"/>
            <w:tcBorders>
              <w:top w:val="nil"/>
              <w:bottom w:val="nil"/>
            </w:tcBorders>
            <w:shd w:val="clear" w:color="auto" w:fill="auto"/>
          </w:tcPr>
          <w:p w14:paraId="3B5064AF" w14:textId="77777777" w:rsidR="005076F0" w:rsidRPr="00D23CCC" w:rsidRDefault="005076F0" w:rsidP="005076F0">
            <w:pPr>
              <w:spacing w:after="0" w:line="240" w:lineRule="auto"/>
              <w:jc w:val="center"/>
              <w:rPr>
                <w:rFonts w:ascii="Arial" w:hAnsi="Arial" w:cs="Arial"/>
              </w:rPr>
            </w:pPr>
            <w:r w:rsidRPr="00D23CCC">
              <w:rPr>
                <w:rFonts w:ascii="Arial" w:hAnsi="Arial" w:cs="Arial"/>
              </w:rPr>
              <w:t>E</w:t>
            </w:r>
          </w:p>
        </w:tc>
      </w:tr>
      <w:tr w:rsidR="005076F0" w:rsidRPr="00D23CCC" w14:paraId="0BE84197" w14:textId="77777777" w:rsidTr="002D2668">
        <w:tc>
          <w:tcPr>
            <w:tcW w:w="9039" w:type="dxa"/>
            <w:gridSpan w:val="6"/>
            <w:tcBorders>
              <w:top w:val="nil"/>
              <w:bottom w:val="nil"/>
            </w:tcBorders>
            <w:shd w:val="clear" w:color="auto" w:fill="auto"/>
            <w:vAlign w:val="center"/>
          </w:tcPr>
          <w:p w14:paraId="4CA8C3F7" w14:textId="77645EC9" w:rsidR="005076F0" w:rsidRPr="005076F0" w:rsidRDefault="005076F0" w:rsidP="005076F0">
            <w:pPr>
              <w:numPr>
                <w:ilvl w:val="0"/>
                <w:numId w:val="4"/>
              </w:numPr>
              <w:spacing w:after="0" w:line="240" w:lineRule="auto"/>
              <w:rPr>
                <w:rFonts w:ascii="Arial" w:hAnsi="Arial" w:cs="Arial"/>
              </w:rPr>
            </w:pPr>
            <w:r w:rsidRPr="00D23CCC">
              <w:rPr>
                <w:rFonts w:ascii="Arial" w:hAnsi="Arial" w:cs="Arial"/>
              </w:rPr>
              <w:t>Knowledge of materials, works specifications and schedules.</w:t>
            </w:r>
          </w:p>
        </w:tc>
        <w:tc>
          <w:tcPr>
            <w:tcW w:w="850" w:type="dxa"/>
            <w:tcBorders>
              <w:top w:val="nil"/>
              <w:bottom w:val="nil"/>
            </w:tcBorders>
            <w:shd w:val="clear" w:color="auto" w:fill="auto"/>
          </w:tcPr>
          <w:p w14:paraId="0172B326" w14:textId="77777777" w:rsidR="005076F0" w:rsidRPr="00D23CCC" w:rsidRDefault="005076F0" w:rsidP="005076F0">
            <w:pPr>
              <w:spacing w:after="0" w:line="240" w:lineRule="auto"/>
              <w:jc w:val="center"/>
              <w:rPr>
                <w:rFonts w:ascii="Arial" w:hAnsi="Arial" w:cs="Arial"/>
              </w:rPr>
            </w:pPr>
            <w:r w:rsidRPr="00D23CCC">
              <w:rPr>
                <w:rFonts w:ascii="Arial" w:hAnsi="Arial" w:cs="Arial"/>
              </w:rPr>
              <w:t>A/I</w:t>
            </w:r>
          </w:p>
        </w:tc>
        <w:tc>
          <w:tcPr>
            <w:tcW w:w="601" w:type="dxa"/>
            <w:tcBorders>
              <w:top w:val="nil"/>
              <w:bottom w:val="nil"/>
            </w:tcBorders>
            <w:shd w:val="clear" w:color="auto" w:fill="auto"/>
          </w:tcPr>
          <w:p w14:paraId="284F792B" w14:textId="77777777" w:rsidR="005076F0" w:rsidRPr="00D23CCC" w:rsidRDefault="005076F0" w:rsidP="005076F0">
            <w:pPr>
              <w:spacing w:after="0" w:line="240" w:lineRule="auto"/>
              <w:jc w:val="center"/>
              <w:rPr>
                <w:rFonts w:ascii="Arial" w:hAnsi="Arial" w:cs="Arial"/>
              </w:rPr>
            </w:pPr>
            <w:r w:rsidRPr="00D23CCC">
              <w:rPr>
                <w:rFonts w:ascii="Arial" w:hAnsi="Arial" w:cs="Arial"/>
              </w:rPr>
              <w:t>E</w:t>
            </w:r>
          </w:p>
        </w:tc>
      </w:tr>
      <w:tr w:rsidR="005076F0" w:rsidRPr="00D23CCC" w14:paraId="6E241150" w14:textId="77777777" w:rsidTr="002D2668">
        <w:tc>
          <w:tcPr>
            <w:tcW w:w="9039" w:type="dxa"/>
            <w:gridSpan w:val="6"/>
            <w:tcBorders>
              <w:top w:val="nil"/>
              <w:bottom w:val="nil"/>
            </w:tcBorders>
            <w:shd w:val="clear" w:color="auto" w:fill="auto"/>
            <w:vAlign w:val="center"/>
          </w:tcPr>
          <w:p w14:paraId="4CEABE19" w14:textId="77777777" w:rsidR="005076F0" w:rsidRPr="00D23CCC" w:rsidRDefault="005076F0" w:rsidP="005076F0">
            <w:pPr>
              <w:numPr>
                <w:ilvl w:val="0"/>
                <w:numId w:val="4"/>
              </w:numPr>
              <w:spacing w:after="0" w:line="240" w:lineRule="auto"/>
              <w:rPr>
                <w:rFonts w:ascii="Arial" w:hAnsi="Arial" w:cs="Arial"/>
              </w:rPr>
            </w:pPr>
            <w:r w:rsidRPr="00D23CCC">
              <w:rPr>
                <w:rFonts w:ascii="Arial" w:hAnsi="Arial" w:cs="Arial"/>
              </w:rPr>
              <w:t>Detailed knowledge and understanding of maintenance, repair, design and treatment processes.</w:t>
            </w:r>
          </w:p>
        </w:tc>
        <w:tc>
          <w:tcPr>
            <w:tcW w:w="850" w:type="dxa"/>
            <w:tcBorders>
              <w:top w:val="nil"/>
              <w:bottom w:val="nil"/>
            </w:tcBorders>
            <w:shd w:val="clear" w:color="auto" w:fill="auto"/>
          </w:tcPr>
          <w:p w14:paraId="648BA4FD" w14:textId="77777777" w:rsidR="005076F0" w:rsidRPr="00D23CCC" w:rsidRDefault="005076F0" w:rsidP="005076F0">
            <w:pPr>
              <w:spacing w:after="0" w:line="240" w:lineRule="auto"/>
              <w:jc w:val="center"/>
              <w:rPr>
                <w:rFonts w:ascii="Arial" w:hAnsi="Arial" w:cs="Arial"/>
              </w:rPr>
            </w:pPr>
            <w:r w:rsidRPr="00D23CCC">
              <w:rPr>
                <w:rFonts w:ascii="Arial" w:hAnsi="Arial" w:cs="Arial"/>
              </w:rPr>
              <w:t>A/I</w:t>
            </w:r>
          </w:p>
        </w:tc>
        <w:tc>
          <w:tcPr>
            <w:tcW w:w="601" w:type="dxa"/>
            <w:tcBorders>
              <w:top w:val="nil"/>
              <w:bottom w:val="nil"/>
            </w:tcBorders>
            <w:shd w:val="clear" w:color="auto" w:fill="auto"/>
          </w:tcPr>
          <w:p w14:paraId="5C456AEE" w14:textId="77777777" w:rsidR="005076F0" w:rsidRPr="00D23CCC" w:rsidRDefault="005076F0" w:rsidP="005076F0">
            <w:pPr>
              <w:spacing w:after="0" w:line="240" w:lineRule="auto"/>
              <w:jc w:val="center"/>
              <w:rPr>
                <w:rFonts w:ascii="Arial" w:hAnsi="Arial" w:cs="Arial"/>
              </w:rPr>
            </w:pPr>
            <w:r w:rsidRPr="00D23CCC">
              <w:rPr>
                <w:rFonts w:ascii="Arial" w:hAnsi="Arial" w:cs="Arial"/>
              </w:rPr>
              <w:t>E</w:t>
            </w:r>
          </w:p>
        </w:tc>
      </w:tr>
      <w:tr w:rsidR="005076F0" w:rsidRPr="00D23CCC" w14:paraId="21B4423F" w14:textId="77777777" w:rsidTr="002D2668">
        <w:trPr>
          <w:trHeight w:hRule="exact" w:val="567"/>
        </w:trPr>
        <w:tc>
          <w:tcPr>
            <w:tcW w:w="9039" w:type="dxa"/>
            <w:gridSpan w:val="6"/>
            <w:shd w:val="clear" w:color="auto" w:fill="BFBFBF"/>
            <w:vAlign w:val="center"/>
          </w:tcPr>
          <w:p w14:paraId="21B4423C" w14:textId="77777777" w:rsidR="005076F0" w:rsidRPr="00D23CCC" w:rsidRDefault="005076F0" w:rsidP="005076F0">
            <w:pPr>
              <w:spacing w:after="0" w:line="240" w:lineRule="auto"/>
              <w:rPr>
                <w:rFonts w:ascii="Arial" w:hAnsi="Arial" w:cs="Arial"/>
                <w:b/>
              </w:rPr>
            </w:pPr>
            <w:r w:rsidRPr="00D23CCC">
              <w:rPr>
                <w:rFonts w:ascii="Arial" w:hAnsi="Arial" w:cs="Arial"/>
                <w:b/>
              </w:rPr>
              <w:t>Skills and Abilities</w:t>
            </w:r>
          </w:p>
        </w:tc>
        <w:tc>
          <w:tcPr>
            <w:tcW w:w="850" w:type="dxa"/>
            <w:shd w:val="clear" w:color="auto" w:fill="BFBFBF"/>
            <w:vAlign w:val="center"/>
          </w:tcPr>
          <w:p w14:paraId="21B4423D" w14:textId="77777777" w:rsidR="005076F0" w:rsidRPr="002D2668" w:rsidRDefault="005076F0" w:rsidP="005076F0">
            <w:pPr>
              <w:spacing w:after="0" w:line="240" w:lineRule="auto"/>
              <w:jc w:val="center"/>
              <w:rPr>
                <w:rFonts w:ascii="Arial" w:hAnsi="Arial" w:cs="Arial"/>
                <w:b/>
                <w:sz w:val="14"/>
                <w:szCs w:val="14"/>
              </w:rPr>
            </w:pPr>
            <w:r w:rsidRPr="002D2668">
              <w:rPr>
                <w:rFonts w:ascii="Arial" w:hAnsi="Arial" w:cs="Arial"/>
                <w:b/>
                <w:sz w:val="14"/>
                <w:szCs w:val="14"/>
              </w:rPr>
              <w:t>Measure</w:t>
            </w:r>
          </w:p>
        </w:tc>
        <w:tc>
          <w:tcPr>
            <w:tcW w:w="601" w:type="dxa"/>
            <w:shd w:val="clear" w:color="auto" w:fill="BFBFBF"/>
            <w:vAlign w:val="center"/>
          </w:tcPr>
          <w:p w14:paraId="21B4423E" w14:textId="77777777" w:rsidR="005076F0" w:rsidRPr="002D2668" w:rsidRDefault="005076F0" w:rsidP="005076F0">
            <w:pPr>
              <w:spacing w:after="0" w:line="240" w:lineRule="auto"/>
              <w:jc w:val="center"/>
              <w:rPr>
                <w:rFonts w:ascii="Arial" w:hAnsi="Arial" w:cs="Arial"/>
                <w:b/>
                <w:sz w:val="14"/>
                <w:szCs w:val="14"/>
              </w:rPr>
            </w:pPr>
            <w:r w:rsidRPr="002D2668">
              <w:rPr>
                <w:rFonts w:ascii="Arial" w:hAnsi="Arial" w:cs="Arial"/>
                <w:b/>
                <w:sz w:val="14"/>
                <w:szCs w:val="14"/>
              </w:rPr>
              <w:t>Rank</w:t>
            </w:r>
          </w:p>
        </w:tc>
      </w:tr>
      <w:tr w:rsidR="005076F0" w:rsidRPr="00D23CCC" w14:paraId="6967C033" w14:textId="77777777" w:rsidTr="002D2668">
        <w:tc>
          <w:tcPr>
            <w:tcW w:w="9039" w:type="dxa"/>
            <w:gridSpan w:val="6"/>
            <w:tcBorders>
              <w:top w:val="nil"/>
              <w:bottom w:val="nil"/>
            </w:tcBorders>
            <w:shd w:val="clear" w:color="auto" w:fill="auto"/>
            <w:vAlign w:val="center"/>
          </w:tcPr>
          <w:p w14:paraId="315C3D95" w14:textId="77777777" w:rsidR="005076F0" w:rsidRPr="00D23CCC" w:rsidRDefault="005076F0" w:rsidP="005076F0">
            <w:pPr>
              <w:numPr>
                <w:ilvl w:val="0"/>
                <w:numId w:val="5"/>
              </w:numPr>
              <w:spacing w:after="0" w:line="240" w:lineRule="auto"/>
              <w:rPr>
                <w:rFonts w:ascii="Arial" w:hAnsi="Arial" w:cs="Arial"/>
              </w:rPr>
            </w:pPr>
            <w:r w:rsidRPr="00D23CCC">
              <w:rPr>
                <w:rFonts w:ascii="Arial" w:hAnsi="Arial" w:cs="Arial"/>
              </w:rPr>
              <w:t>Good communication, negotiation and interpersonal skills with the ability to deal with a variety of internal and external stakeholders including customers.</w:t>
            </w:r>
          </w:p>
        </w:tc>
        <w:tc>
          <w:tcPr>
            <w:tcW w:w="850" w:type="dxa"/>
            <w:tcBorders>
              <w:top w:val="nil"/>
              <w:bottom w:val="nil"/>
            </w:tcBorders>
            <w:shd w:val="clear" w:color="auto" w:fill="auto"/>
          </w:tcPr>
          <w:p w14:paraId="3AB3594B" w14:textId="77777777" w:rsidR="005076F0" w:rsidRPr="00D23CCC" w:rsidRDefault="005076F0" w:rsidP="005076F0">
            <w:pPr>
              <w:spacing w:after="0" w:line="240" w:lineRule="auto"/>
              <w:jc w:val="center"/>
              <w:rPr>
                <w:rFonts w:ascii="Arial" w:hAnsi="Arial" w:cs="Arial"/>
              </w:rPr>
            </w:pPr>
            <w:r w:rsidRPr="00D23CCC">
              <w:rPr>
                <w:rFonts w:ascii="Arial" w:hAnsi="Arial" w:cs="Arial"/>
              </w:rPr>
              <w:t>A/I</w:t>
            </w:r>
          </w:p>
        </w:tc>
        <w:tc>
          <w:tcPr>
            <w:tcW w:w="601" w:type="dxa"/>
            <w:tcBorders>
              <w:top w:val="nil"/>
              <w:bottom w:val="nil"/>
            </w:tcBorders>
            <w:shd w:val="clear" w:color="auto" w:fill="auto"/>
          </w:tcPr>
          <w:p w14:paraId="0D7555C3" w14:textId="77777777" w:rsidR="005076F0" w:rsidRPr="00D23CCC" w:rsidRDefault="005076F0" w:rsidP="005076F0">
            <w:pPr>
              <w:spacing w:after="0" w:line="240" w:lineRule="auto"/>
              <w:jc w:val="center"/>
              <w:rPr>
                <w:rFonts w:ascii="Arial" w:hAnsi="Arial" w:cs="Arial"/>
              </w:rPr>
            </w:pPr>
            <w:r w:rsidRPr="00D23CCC">
              <w:rPr>
                <w:rFonts w:ascii="Arial" w:hAnsi="Arial" w:cs="Arial"/>
              </w:rPr>
              <w:t>E</w:t>
            </w:r>
          </w:p>
        </w:tc>
      </w:tr>
      <w:tr w:rsidR="00051E81" w:rsidRPr="00D23CCC" w14:paraId="656A0AAF" w14:textId="77777777" w:rsidTr="002D2668">
        <w:tc>
          <w:tcPr>
            <w:tcW w:w="9039" w:type="dxa"/>
            <w:gridSpan w:val="6"/>
            <w:tcBorders>
              <w:top w:val="nil"/>
              <w:bottom w:val="nil"/>
            </w:tcBorders>
            <w:shd w:val="clear" w:color="auto" w:fill="auto"/>
            <w:vAlign w:val="center"/>
          </w:tcPr>
          <w:p w14:paraId="683A1AED" w14:textId="7DB0D44F" w:rsidR="00051E81" w:rsidRPr="00D23CCC" w:rsidRDefault="00051E81" w:rsidP="005076F0">
            <w:pPr>
              <w:numPr>
                <w:ilvl w:val="0"/>
                <w:numId w:val="5"/>
              </w:numPr>
              <w:spacing w:after="0" w:line="240" w:lineRule="auto"/>
              <w:rPr>
                <w:rFonts w:ascii="Arial" w:hAnsi="Arial" w:cs="Arial"/>
              </w:rPr>
            </w:pPr>
            <w:r>
              <w:rPr>
                <w:rFonts w:ascii="Arial" w:hAnsi="Arial" w:cs="Arial"/>
              </w:rPr>
              <w:t xml:space="preserve">Ability to oversee works being carried out on the existing and future public highway </w:t>
            </w:r>
          </w:p>
        </w:tc>
        <w:tc>
          <w:tcPr>
            <w:tcW w:w="850" w:type="dxa"/>
            <w:tcBorders>
              <w:top w:val="nil"/>
              <w:bottom w:val="nil"/>
            </w:tcBorders>
            <w:shd w:val="clear" w:color="auto" w:fill="auto"/>
          </w:tcPr>
          <w:p w14:paraId="1827EDD6" w14:textId="6A2D7ED4" w:rsidR="00051E81" w:rsidRPr="00D23CCC" w:rsidRDefault="00051E81" w:rsidP="005076F0">
            <w:pPr>
              <w:spacing w:after="0" w:line="240" w:lineRule="auto"/>
              <w:jc w:val="center"/>
              <w:rPr>
                <w:rFonts w:ascii="Arial" w:hAnsi="Arial" w:cs="Arial"/>
              </w:rPr>
            </w:pPr>
            <w:r>
              <w:rPr>
                <w:rFonts w:ascii="Arial" w:hAnsi="Arial" w:cs="Arial"/>
              </w:rPr>
              <w:t>A/I</w:t>
            </w:r>
          </w:p>
        </w:tc>
        <w:tc>
          <w:tcPr>
            <w:tcW w:w="601" w:type="dxa"/>
            <w:tcBorders>
              <w:top w:val="nil"/>
              <w:bottom w:val="nil"/>
            </w:tcBorders>
            <w:shd w:val="clear" w:color="auto" w:fill="auto"/>
          </w:tcPr>
          <w:p w14:paraId="4EDBE842" w14:textId="09C133C6" w:rsidR="00051E81" w:rsidRPr="00D23CCC" w:rsidRDefault="00051E81" w:rsidP="005076F0">
            <w:pPr>
              <w:spacing w:after="0" w:line="240" w:lineRule="auto"/>
              <w:jc w:val="center"/>
              <w:rPr>
                <w:rFonts w:ascii="Arial" w:hAnsi="Arial" w:cs="Arial"/>
              </w:rPr>
            </w:pPr>
            <w:r>
              <w:rPr>
                <w:rFonts w:ascii="Arial" w:hAnsi="Arial" w:cs="Arial"/>
              </w:rPr>
              <w:t>E</w:t>
            </w:r>
          </w:p>
        </w:tc>
      </w:tr>
      <w:tr w:rsidR="005076F0" w:rsidRPr="00D23CCC" w14:paraId="545B4B40" w14:textId="77777777" w:rsidTr="002D2668">
        <w:tc>
          <w:tcPr>
            <w:tcW w:w="9039" w:type="dxa"/>
            <w:gridSpan w:val="6"/>
            <w:tcBorders>
              <w:top w:val="nil"/>
              <w:bottom w:val="nil"/>
            </w:tcBorders>
            <w:shd w:val="clear" w:color="auto" w:fill="auto"/>
            <w:vAlign w:val="center"/>
          </w:tcPr>
          <w:p w14:paraId="4C4564BB" w14:textId="34C8EC7E" w:rsidR="005076F0" w:rsidRPr="00D23CCC" w:rsidRDefault="005076F0" w:rsidP="005076F0">
            <w:pPr>
              <w:numPr>
                <w:ilvl w:val="0"/>
                <w:numId w:val="5"/>
              </w:numPr>
              <w:spacing w:after="0" w:line="240" w:lineRule="auto"/>
              <w:rPr>
                <w:rFonts w:ascii="Arial" w:hAnsi="Arial" w:cs="Arial"/>
              </w:rPr>
            </w:pPr>
            <w:r w:rsidRPr="00D23CCC">
              <w:rPr>
                <w:rFonts w:ascii="Arial" w:hAnsi="Arial" w:cs="Arial"/>
              </w:rPr>
              <w:t>Good organisation and time management skills with the ability to work under pressure</w:t>
            </w:r>
            <w:r w:rsidR="002321FA">
              <w:rPr>
                <w:rFonts w:ascii="Arial" w:hAnsi="Arial" w:cs="Arial"/>
              </w:rPr>
              <w:t xml:space="preserve"> by organising and prioritising work loads</w:t>
            </w:r>
            <w:r w:rsidRPr="00D23CCC">
              <w:rPr>
                <w:rFonts w:ascii="Arial" w:hAnsi="Arial" w:cs="Arial"/>
              </w:rPr>
              <w:t>, being self-motivated and able to use own initiative.</w:t>
            </w:r>
          </w:p>
        </w:tc>
        <w:tc>
          <w:tcPr>
            <w:tcW w:w="850" w:type="dxa"/>
            <w:tcBorders>
              <w:top w:val="nil"/>
              <w:bottom w:val="nil"/>
            </w:tcBorders>
            <w:shd w:val="clear" w:color="auto" w:fill="auto"/>
          </w:tcPr>
          <w:p w14:paraId="1D362B9C" w14:textId="77777777" w:rsidR="005076F0" w:rsidRPr="00D23CCC" w:rsidRDefault="005076F0" w:rsidP="005076F0">
            <w:pPr>
              <w:spacing w:after="0" w:line="240" w:lineRule="auto"/>
              <w:jc w:val="center"/>
              <w:rPr>
                <w:rFonts w:ascii="Arial" w:hAnsi="Arial" w:cs="Arial"/>
              </w:rPr>
            </w:pPr>
            <w:r w:rsidRPr="00D23CCC">
              <w:rPr>
                <w:rFonts w:ascii="Arial" w:hAnsi="Arial" w:cs="Arial"/>
              </w:rPr>
              <w:t>A/I</w:t>
            </w:r>
          </w:p>
        </w:tc>
        <w:tc>
          <w:tcPr>
            <w:tcW w:w="601" w:type="dxa"/>
            <w:tcBorders>
              <w:top w:val="nil"/>
              <w:bottom w:val="nil"/>
            </w:tcBorders>
            <w:shd w:val="clear" w:color="auto" w:fill="auto"/>
          </w:tcPr>
          <w:p w14:paraId="4233B2B3" w14:textId="77777777" w:rsidR="005076F0" w:rsidRPr="00D23CCC" w:rsidRDefault="005076F0" w:rsidP="005076F0">
            <w:pPr>
              <w:spacing w:after="0" w:line="240" w:lineRule="auto"/>
              <w:jc w:val="center"/>
              <w:rPr>
                <w:rFonts w:ascii="Arial" w:hAnsi="Arial" w:cs="Arial"/>
              </w:rPr>
            </w:pPr>
            <w:r w:rsidRPr="00D23CCC">
              <w:rPr>
                <w:rFonts w:ascii="Arial" w:hAnsi="Arial" w:cs="Arial"/>
              </w:rPr>
              <w:t>E</w:t>
            </w:r>
          </w:p>
        </w:tc>
      </w:tr>
      <w:tr w:rsidR="005076F0" w:rsidRPr="00D23CCC" w14:paraId="61B69360" w14:textId="77777777" w:rsidTr="002D2668">
        <w:tc>
          <w:tcPr>
            <w:tcW w:w="9039" w:type="dxa"/>
            <w:gridSpan w:val="6"/>
            <w:tcBorders>
              <w:top w:val="nil"/>
              <w:bottom w:val="nil"/>
            </w:tcBorders>
            <w:shd w:val="clear" w:color="auto" w:fill="auto"/>
            <w:vAlign w:val="center"/>
          </w:tcPr>
          <w:p w14:paraId="1CAFE608" w14:textId="77777777" w:rsidR="005076F0" w:rsidRPr="00D23CCC" w:rsidRDefault="005076F0" w:rsidP="005076F0">
            <w:pPr>
              <w:numPr>
                <w:ilvl w:val="0"/>
                <w:numId w:val="5"/>
              </w:numPr>
              <w:spacing w:after="0" w:line="240" w:lineRule="auto"/>
              <w:rPr>
                <w:rFonts w:ascii="Arial" w:hAnsi="Arial" w:cs="Arial"/>
              </w:rPr>
            </w:pPr>
            <w:r w:rsidRPr="00D23CCC">
              <w:rPr>
                <w:rFonts w:ascii="Arial" w:hAnsi="Arial" w:cs="Arial"/>
              </w:rPr>
              <w:t>Ability to produce quality documentation including reports.</w:t>
            </w:r>
          </w:p>
        </w:tc>
        <w:tc>
          <w:tcPr>
            <w:tcW w:w="850" w:type="dxa"/>
            <w:tcBorders>
              <w:top w:val="nil"/>
              <w:bottom w:val="nil"/>
            </w:tcBorders>
            <w:shd w:val="clear" w:color="auto" w:fill="auto"/>
          </w:tcPr>
          <w:p w14:paraId="23188BFD" w14:textId="77777777" w:rsidR="005076F0" w:rsidRPr="00D23CCC" w:rsidRDefault="005076F0" w:rsidP="005076F0">
            <w:pPr>
              <w:spacing w:after="0" w:line="240" w:lineRule="auto"/>
              <w:jc w:val="center"/>
              <w:rPr>
                <w:rFonts w:ascii="Arial" w:hAnsi="Arial" w:cs="Arial"/>
              </w:rPr>
            </w:pPr>
            <w:r w:rsidRPr="00D23CCC">
              <w:rPr>
                <w:rFonts w:ascii="Arial" w:hAnsi="Arial" w:cs="Arial"/>
              </w:rPr>
              <w:t>A/I</w:t>
            </w:r>
          </w:p>
        </w:tc>
        <w:tc>
          <w:tcPr>
            <w:tcW w:w="601" w:type="dxa"/>
            <w:tcBorders>
              <w:top w:val="nil"/>
              <w:bottom w:val="nil"/>
            </w:tcBorders>
            <w:shd w:val="clear" w:color="auto" w:fill="auto"/>
          </w:tcPr>
          <w:p w14:paraId="7FBF1C88" w14:textId="77777777" w:rsidR="005076F0" w:rsidRPr="00D23CCC" w:rsidRDefault="005076F0" w:rsidP="005076F0">
            <w:pPr>
              <w:spacing w:after="0" w:line="240" w:lineRule="auto"/>
              <w:jc w:val="center"/>
              <w:rPr>
                <w:rFonts w:ascii="Arial" w:hAnsi="Arial" w:cs="Arial"/>
              </w:rPr>
            </w:pPr>
            <w:r w:rsidRPr="00D23CCC">
              <w:rPr>
                <w:rFonts w:ascii="Arial" w:hAnsi="Arial" w:cs="Arial"/>
              </w:rPr>
              <w:t>E</w:t>
            </w:r>
          </w:p>
        </w:tc>
      </w:tr>
      <w:tr w:rsidR="005076F0" w:rsidRPr="00D23CCC" w14:paraId="79387677" w14:textId="77777777" w:rsidTr="002D2668">
        <w:tc>
          <w:tcPr>
            <w:tcW w:w="9039" w:type="dxa"/>
            <w:gridSpan w:val="6"/>
            <w:tcBorders>
              <w:top w:val="nil"/>
              <w:bottom w:val="nil"/>
            </w:tcBorders>
            <w:shd w:val="clear" w:color="auto" w:fill="auto"/>
            <w:vAlign w:val="center"/>
          </w:tcPr>
          <w:p w14:paraId="3440C163" w14:textId="77777777" w:rsidR="005076F0" w:rsidRPr="00D23CCC" w:rsidRDefault="005076F0" w:rsidP="005076F0">
            <w:pPr>
              <w:numPr>
                <w:ilvl w:val="0"/>
                <w:numId w:val="5"/>
              </w:numPr>
              <w:spacing w:after="0" w:line="240" w:lineRule="auto"/>
              <w:rPr>
                <w:rFonts w:ascii="Arial" w:hAnsi="Arial" w:cs="Arial"/>
              </w:rPr>
            </w:pPr>
            <w:r w:rsidRPr="00D23CCC">
              <w:rPr>
                <w:rFonts w:ascii="Arial" w:hAnsi="Arial" w:cs="Arial"/>
              </w:rPr>
              <w:t>Ability to understand and analyse plans at different scales.</w:t>
            </w:r>
          </w:p>
        </w:tc>
        <w:tc>
          <w:tcPr>
            <w:tcW w:w="850" w:type="dxa"/>
            <w:tcBorders>
              <w:top w:val="nil"/>
              <w:bottom w:val="nil"/>
            </w:tcBorders>
            <w:shd w:val="clear" w:color="auto" w:fill="auto"/>
          </w:tcPr>
          <w:p w14:paraId="3347C1F1" w14:textId="77777777" w:rsidR="005076F0" w:rsidRPr="00D23CCC" w:rsidRDefault="005076F0" w:rsidP="005076F0">
            <w:pPr>
              <w:spacing w:after="0" w:line="240" w:lineRule="auto"/>
              <w:jc w:val="center"/>
              <w:rPr>
                <w:rFonts w:ascii="Arial" w:hAnsi="Arial" w:cs="Arial"/>
              </w:rPr>
            </w:pPr>
            <w:r w:rsidRPr="00D23CCC">
              <w:rPr>
                <w:rFonts w:ascii="Arial" w:hAnsi="Arial" w:cs="Arial"/>
              </w:rPr>
              <w:t>A/I</w:t>
            </w:r>
          </w:p>
        </w:tc>
        <w:tc>
          <w:tcPr>
            <w:tcW w:w="601" w:type="dxa"/>
            <w:tcBorders>
              <w:top w:val="nil"/>
              <w:bottom w:val="nil"/>
            </w:tcBorders>
            <w:shd w:val="clear" w:color="auto" w:fill="auto"/>
          </w:tcPr>
          <w:p w14:paraId="62E7FF42" w14:textId="77777777" w:rsidR="005076F0" w:rsidRPr="00D23CCC" w:rsidRDefault="005076F0" w:rsidP="005076F0">
            <w:pPr>
              <w:spacing w:after="0" w:line="240" w:lineRule="auto"/>
              <w:jc w:val="center"/>
              <w:rPr>
                <w:rFonts w:ascii="Arial" w:hAnsi="Arial" w:cs="Arial"/>
              </w:rPr>
            </w:pPr>
            <w:r w:rsidRPr="00D23CCC">
              <w:rPr>
                <w:rFonts w:ascii="Arial" w:hAnsi="Arial" w:cs="Arial"/>
              </w:rPr>
              <w:t>E</w:t>
            </w:r>
          </w:p>
        </w:tc>
      </w:tr>
      <w:tr w:rsidR="005076F0" w:rsidRPr="00D23CCC" w14:paraId="21B4425B" w14:textId="77777777" w:rsidTr="002D2668">
        <w:trPr>
          <w:trHeight w:hRule="exact" w:val="567"/>
        </w:trPr>
        <w:tc>
          <w:tcPr>
            <w:tcW w:w="9039" w:type="dxa"/>
            <w:gridSpan w:val="6"/>
            <w:shd w:val="clear" w:color="auto" w:fill="BFBFBF"/>
            <w:vAlign w:val="center"/>
          </w:tcPr>
          <w:p w14:paraId="21B44258" w14:textId="77777777" w:rsidR="005076F0" w:rsidRPr="00D23CCC" w:rsidRDefault="005076F0" w:rsidP="005076F0">
            <w:pPr>
              <w:spacing w:after="0" w:line="240" w:lineRule="auto"/>
              <w:rPr>
                <w:rFonts w:ascii="Arial" w:hAnsi="Arial" w:cs="Arial"/>
                <w:b/>
              </w:rPr>
            </w:pPr>
            <w:r w:rsidRPr="00D23CCC">
              <w:rPr>
                <w:rFonts w:ascii="Arial" w:hAnsi="Arial" w:cs="Arial"/>
                <w:b/>
              </w:rPr>
              <w:t>Additional Requirements</w:t>
            </w:r>
          </w:p>
        </w:tc>
        <w:tc>
          <w:tcPr>
            <w:tcW w:w="850" w:type="dxa"/>
            <w:shd w:val="clear" w:color="auto" w:fill="BFBFBF"/>
            <w:vAlign w:val="center"/>
          </w:tcPr>
          <w:p w14:paraId="21B44259" w14:textId="77777777" w:rsidR="005076F0" w:rsidRPr="002D2668" w:rsidRDefault="005076F0" w:rsidP="005076F0">
            <w:pPr>
              <w:spacing w:after="0" w:line="240" w:lineRule="auto"/>
              <w:jc w:val="center"/>
              <w:rPr>
                <w:rFonts w:ascii="Arial" w:hAnsi="Arial" w:cs="Arial"/>
                <w:b/>
                <w:sz w:val="14"/>
                <w:szCs w:val="14"/>
              </w:rPr>
            </w:pPr>
            <w:r w:rsidRPr="002D2668">
              <w:rPr>
                <w:rFonts w:ascii="Arial" w:hAnsi="Arial" w:cs="Arial"/>
                <w:b/>
                <w:sz w:val="14"/>
                <w:szCs w:val="14"/>
              </w:rPr>
              <w:t>Measure</w:t>
            </w:r>
          </w:p>
        </w:tc>
        <w:tc>
          <w:tcPr>
            <w:tcW w:w="601" w:type="dxa"/>
            <w:shd w:val="clear" w:color="auto" w:fill="BFBFBF"/>
            <w:vAlign w:val="center"/>
          </w:tcPr>
          <w:p w14:paraId="21B4425A" w14:textId="77777777" w:rsidR="005076F0" w:rsidRPr="002D2668" w:rsidRDefault="005076F0" w:rsidP="005076F0">
            <w:pPr>
              <w:spacing w:after="0" w:line="240" w:lineRule="auto"/>
              <w:jc w:val="center"/>
              <w:rPr>
                <w:rFonts w:ascii="Arial" w:hAnsi="Arial" w:cs="Arial"/>
                <w:b/>
                <w:sz w:val="14"/>
                <w:szCs w:val="14"/>
              </w:rPr>
            </w:pPr>
            <w:r w:rsidRPr="002D2668">
              <w:rPr>
                <w:rFonts w:ascii="Arial" w:hAnsi="Arial" w:cs="Arial"/>
                <w:b/>
                <w:sz w:val="14"/>
                <w:szCs w:val="14"/>
              </w:rPr>
              <w:t>Rank</w:t>
            </w:r>
          </w:p>
        </w:tc>
      </w:tr>
      <w:tr w:rsidR="005076F0" w:rsidRPr="00D23CCC" w14:paraId="21B4425F" w14:textId="77777777" w:rsidTr="002D2668">
        <w:tc>
          <w:tcPr>
            <w:tcW w:w="9039" w:type="dxa"/>
            <w:gridSpan w:val="6"/>
            <w:tcBorders>
              <w:top w:val="nil"/>
              <w:bottom w:val="nil"/>
            </w:tcBorders>
            <w:shd w:val="clear" w:color="auto" w:fill="auto"/>
            <w:vAlign w:val="center"/>
          </w:tcPr>
          <w:p w14:paraId="21B4425C" w14:textId="77777777" w:rsidR="005076F0" w:rsidRPr="00D23CCC" w:rsidRDefault="005076F0" w:rsidP="005076F0">
            <w:pPr>
              <w:numPr>
                <w:ilvl w:val="0"/>
                <w:numId w:val="1"/>
              </w:numPr>
              <w:spacing w:after="0" w:line="240" w:lineRule="auto"/>
              <w:rPr>
                <w:rFonts w:ascii="Arial" w:hAnsi="Arial" w:cs="Arial"/>
              </w:rPr>
            </w:pPr>
            <w:r w:rsidRPr="00D23CCC">
              <w:rPr>
                <w:rFonts w:ascii="Arial" w:hAnsi="Arial" w:cs="Arial"/>
              </w:rPr>
              <w:t>Willing to work flexibly in accordance with policies and procedures to meet the operational needs of the council.</w:t>
            </w:r>
          </w:p>
        </w:tc>
        <w:tc>
          <w:tcPr>
            <w:tcW w:w="850" w:type="dxa"/>
            <w:tcBorders>
              <w:top w:val="nil"/>
              <w:bottom w:val="nil"/>
            </w:tcBorders>
            <w:shd w:val="clear" w:color="auto" w:fill="auto"/>
          </w:tcPr>
          <w:p w14:paraId="21B4425D" w14:textId="3726C237" w:rsidR="005076F0" w:rsidRPr="00D23CCC" w:rsidRDefault="005076F0" w:rsidP="005076F0">
            <w:pPr>
              <w:spacing w:after="0" w:line="240" w:lineRule="auto"/>
              <w:jc w:val="center"/>
              <w:rPr>
                <w:rFonts w:ascii="Arial" w:hAnsi="Arial" w:cs="Arial"/>
              </w:rPr>
            </w:pPr>
            <w:r w:rsidRPr="00D23CCC">
              <w:rPr>
                <w:rFonts w:ascii="Arial" w:hAnsi="Arial" w:cs="Arial"/>
              </w:rPr>
              <w:t>I</w:t>
            </w:r>
          </w:p>
        </w:tc>
        <w:tc>
          <w:tcPr>
            <w:tcW w:w="601" w:type="dxa"/>
            <w:tcBorders>
              <w:top w:val="nil"/>
              <w:bottom w:val="nil"/>
            </w:tcBorders>
            <w:shd w:val="clear" w:color="auto" w:fill="auto"/>
          </w:tcPr>
          <w:p w14:paraId="21B4425E" w14:textId="77777777" w:rsidR="005076F0" w:rsidRPr="00D23CCC" w:rsidRDefault="005076F0" w:rsidP="005076F0">
            <w:pPr>
              <w:spacing w:after="0" w:line="240" w:lineRule="auto"/>
              <w:jc w:val="center"/>
              <w:rPr>
                <w:rFonts w:ascii="Arial" w:hAnsi="Arial" w:cs="Arial"/>
              </w:rPr>
            </w:pPr>
            <w:r w:rsidRPr="00D23CCC">
              <w:rPr>
                <w:rFonts w:ascii="Arial" w:hAnsi="Arial" w:cs="Arial"/>
              </w:rPr>
              <w:t>E</w:t>
            </w:r>
          </w:p>
        </w:tc>
      </w:tr>
      <w:tr w:rsidR="005076F0" w:rsidRPr="00D23CCC" w14:paraId="21B44263" w14:textId="77777777" w:rsidTr="002D2668">
        <w:tc>
          <w:tcPr>
            <w:tcW w:w="9039" w:type="dxa"/>
            <w:gridSpan w:val="6"/>
            <w:tcBorders>
              <w:top w:val="nil"/>
              <w:bottom w:val="nil"/>
            </w:tcBorders>
            <w:shd w:val="clear" w:color="auto" w:fill="auto"/>
            <w:vAlign w:val="center"/>
          </w:tcPr>
          <w:p w14:paraId="21B44260" w14:textId="77777777" w:rsidR="005076F0" w:rsidRPr="00D23CCC" w:rsidRDefault="005076F0" w:rsidP="005076F0">
            <w:pPr>
              <w:numPr>
                <w:ilvl w:val="0"/>
                <w:numId w:val="1"/>
              </w:numPr>
              <w:spacing w:after="0" w:line="240" w:lineRule="auto"/>
              <w:rPr>
                <w:rFonts w:ascii="Arial" w:hAnsi="Arial" w:cs="Arial"/>
                <w:b/>
              </w:rPr>
            </w:pPr>
            <w:r w:rsidRPr="00D23CCC">
              <w:rPr>
                <w:rFonts w:ascii="Arial" w:hAnsi="Arial" w:cs="Arial"/>
              </w:rPr>
              <w:t>Willing to undertake training and continuous professional development in connection with the post.</w:t>
            </w:r>
          </w:p>
        </w:tc>
        <w:tc>
          <w:tcPr>
            <w:tcW w:w="850" w:type="dxa"/>
            <w:tcBorders>
              <w:top w:val="nil"/>
              <w:bottom w:val="nil"/>
            </w:tcBorders>
            <w:shd w:val="clear" w:color="auto" w:fill="auto"/>
          </w:tcPr>
          <w:p w14:paraId="21B44261" w14:textId="64F57F63" w:rsidR="005076F0" w:rsidRPr="00D23CCC" w:rsidRDefault="005076F0" w:rsidP="005076F0">
            <w:pPr>
              <w:spacing w:after="0" w:line="240" w:lineRule="auto"/>
              <w:jc w:val="center"/>
              <w:rPr>
                <w:rFonts w:ascii="Arial" w:hAnsi="Arial" w:cs="Arial"/>
              </w:rPr>
            </w:pPr>
            <w:r w:rsidRPr="00D23CCC">
              <w:rPr>
                <w:rFonts w:ascii="Arial" w:hAnsi="Arial" w:cs="Arial"/>
              </w:rPr>
              <w:t>I</w:t>
            </w:r>
          </w:p>
        </w:tc>
        <w:tc>
          <w:tcPr>
            <w:tcW w:w="601" w:type="dxa"/>
            <w:tcBorders>
              <w:top w:val="nil"/>
              <w:bottom w:val="nil"/>
            </w:tcBorders>
            <w:shd w:val="clear" w:color="auto" w:fill="auto"/>
          </w:tcPr>
          <w:p w14:paraId="21B44262" w14:textId="77777777" w:rsidR="005076F0" w:rsidRPr="00D23CCC" w:rsidRDefault="005076F0" w:rsidP="005076F0">
            <w:pPr>
              <w:spacing w:after="0" w:line="240" w:lineRule="auto"/>
              <w:jc w:val="center"/>
              <w:rPr>
                <w:rFonts w:ascii="Arial" w:hAnsi="Arial" w:cs="Arial"/>
              </w:rPr>
            </w:pPr>
            <w:r w:rsidRPr="00D23CCC">
              <w:rPr>
                <w:rFonts w:ascii="Arial" w:hAnsi="Arial" w:cs="Arial"/>
              </w:rPr>
              <w:t>E</w:t>
            </w:r>
          </w:p>
        </w:tc>
      </w:tr>
      <w:tr w:rsidR="005076F0" w:rsidRPr="00D23CCC" w14:paraId="21B44267" w14:textId="77777777" w:rsidTr="002D2668">
        <w:tc>
          <w:tcPr>
            <w:tcW w:w="9039" w:type="dxa"/>
            <w:gridSpan w:val="6"/>
            <w:tcBorders>
              <w:top w:val="nil"/>
              <w:bottom w:val="nil"/>
            </w:tcBorders>
            <w:shd w:val="clear" w:color="auto" w:fill="auto"/>
            <w:vAlign w:val="center"/>
          </w:tcPr>
          <w:p w14:paraId="21B44264" w14:textId="22FD354B" w:rsidR="005076F0" w:rsidRPr="00D23CCC" w:rsidRDefault="005076F0" w:rsidP="005076F0">
            <w:pPr>
              <w:numPr>
                <w:ilvl w:val="0"/>
                <w:numId w:val="1"/>
              </w:numPr>
              <w:spacing w:after="0" w:line="240" w:lineRule="auto"/>
              <w:rPr>
                <w:rFonts w:ascii="Arial" w:hAnsi="Arial" w:cs="Arial"/>
              </w:rPr>
            </w:pPr>
            <w:r w:rsidRPr="00D23CCC">
              <w:rPr>
                <w:rFonts w:ascii="Arial" w:hAnsi="Arial" w:cs="Arial"/>
              </w:rPr>
              <w:t>Work in accordance with the Council's vision, priorities, values and behaviours.</w:t>
            </w:r>
          </w:p>
        </w:tc>
        <w:tc>
          <w:tcPr>
            <w:tcW w:w="850" w:type="dxa"/>
            <w:tcBorders>
              <w:top w:val="nil"/>
              <w:bottom w:val="nil"/>
            </w:tcBorders>
            <w:shd w:val="clear" w:color="auto" w:fill="auto"/>
          </w:tcPr>
          <w:p w14:paraId="21B44265" w14:textId="77777777" w:rsidR="005076F0" w:rsidRPr="00D23CCC" w:rsidRDefault="005076F0" w:rsidP="005076F0">
            <w:pPr>
              <w:spacing w:after="0" w:line="240" w:lineRule="auto"/>
              <w:jc w:val="center"/>
              <w:rPr>
                <w:rFonts w:ascii="Arial" w:hAnsi="Arial" w:cs="Arial"/>
              </w:rPr>
            </w:pPr>
            <w:r w:rsidRPr="00D23CCC">
              <w:rPr>
                <w:rFonts w:ascii="Arial" w:hAnsi="Arial" w:cs="Arial"/>
              </w:rPr>
              <w:t>I</w:t>
            </w:r>
          </w:p>
        </w:tc>
        <w:tc>
          <w:tcPr>
            <w:tcW w:w="601" w:type="dxa"/>
            <w:tcBorders>
              <w:top w:val="nil"/>
              <w:bottom w:val="nil"/>
            </w:tcBorders>
            <w:shd w:val="clear" w:color="auto" w:fill="auto"/>
          </w:tcPr>
          <w:p w14:paraId="21B44266" w14:textId="77777777" w:rsidR="005076F0" w:rsidRPr="00D23CCC" w:rsidRDefault="005076F0" w:rsidP="005076F0">
            <w:pPr>
              <w:spacing w:after="0" w:line="240" w:lineRule="auto"/>
              <w:jc w:val="center"/>
              <w:rPr>
                <w:rFonts w:ascii="Arial" w:hAnsi="Arial" w:cs="Arial"/>
              </w:rPr>
            </w:pPr>
            <w:r w:rsidRPr="00D23CCC">
              <w:rPr>
                <w:rFonts w:ascii="Arial" w:hAnsi="Arial" w:cs="Arial"/>
              </w:rPr>
              <w:t>E</w:t>
            </w:r>
          </w:p>
        </w:tc>
      </w:tr>
      <w:tr w:rsidR="005076F0" w:rsidRPr="00D23CCC" w14:paraId="21B4426B" w14:textId="77777777" w:rsidTr="002D2668">
        <w:trPr>
          <w:trHeight w:val="77"/>
        </w:trPr>
        <w:tc>
          <w:tcPr>
            <w:tcW w:w="9039" w:type="dxa"/>
            <w:gridSpan w:val="6"/>
            <w:tcBorders>
              <w:top w:val="nil"/>
            </w:tcBorders>
            <w:shd w:val="clear" w:color="auto" w:fill="auto"/>
            <w:vAlign w:val="center"/>
          </w:tcPr>
          <w:p w14:paraId="21B44268" w14:textId="77777777" w:rsidR="005076F0" w:rsidRPr="00D23CCC" w:rsidRDefault="005076F0" w:rsidP="005076F0">
            <w:pPr>
              <w:numPr>
                <w:ilvl w:val="0"/>
                <w:numId w:val="1"/>
              </w:numPr>
              <w:spacing w:after="0" w:line="240" w:lineRule="auto"/>
              <w:rPr>
                <w:rFonts w:ascii="Arial" w:hAnsi="Arial" w:cs="Arial"/>
                <w:b/>
              </w:rPr>
            </w:pPr>
            <w:r w:rsidRPr="00D23CCC">
              <w:rPr>
                <w:rFonts w:ascii="Arial" w:hAnsi="Arial" w:cs="Arial"/>
              </w:rPr>
              <w:t>Able to undertake any travel in connection with the post.</w:t>
            </w:r>
          </w:p>
        </w:tc>
        <w:tc>
          <w:tcPr>
            <w:tcW w:w="850" w:type="dxa"/>
            <w:tcBorders>
              <w:top w:val="nil"/>
            </w:tcBorders>
            <w:shd w:val="clear" w:color="auto" w:fill="auto"/>
          </w:tcPr>
          <w:p w14:paraId="21B44269" w14:textId="3924D6C7" w:rsidR="005076F0" w:rsidRPr="00D23CCC" w:rsidRDefault="005076F0" w:rsidP="005076F0">
            <w:pPr>
              <w:spacing w:after="0" w:line="240" w:lineRule="auto"/>
              <w:jc w:val="center"/>
              <w:rPr>
                <w:rFonts w:ascii="Arial" w:hAnsi="Arial" w:cs="Arial"/>
              </w:rPr>
            </w:pPr>
            <w:r w:rsidRPr="00D23CCC">
              <w:rPr>
                <w:rFonts w:ascii="Arial" w:hAnsi="Arial" w:cs="Arial"/>
              </w:rPr>
              <w:t>I</w:t>
            </w:r>
          </w:p>
        </w:tc>
        <w:tc>
          <w:tcPr>
            <w:tcW w:w="601" w:type="dxa"/>
            <w:tcBorders>
              <w:top w:val="nil"/>
            </w:tcBorders>
            <w:shd w:val="clear" w:color="auto" w:fill="auto"/>
          </w:tcPr>
          <w:p w14:paraId="21B4426A" w14:textId="77777777" w:rsidR="005076F0" w:rsidRPr="00D23CCC" w:rsidRDefault="005076F0" w:rsidP="005076F0">
            <w:pPr>
              <w:spacing w:after="0" w:line="240" w:lineRule="auto"/>
              <w:jc w:val="center"/>
              <w:rPr>
                <w:rFonts w:ascii="Arial" w:hAnsi="Arial" w:cs="Arial"/>
              </w:rPr>
            </w:pPr>
            <w:r w:rsidRPr="00D23CCC">
              <w:rPr>
                <w:rFonts w:ascii="Arial" w:hAnsi="Arial" w:cs="Arial"/>
              </w:rPr>
              <w:t>E</w:t>
            </w:r>
          </w:p>
        </w:tc>
      </w:tr>
    </w:tbl>
    <w:p w14:paraId="21B4426C" w14:textId="77777777" w:rsidR="00F00674" w:rsidRDefault="00F00674">
      <w:pPr>
        <w:rPr>
          <w:rFonts w:ascii="Arial" w:hAnsi="Arial" w:cs="Arial"/>
        </w:rPr>
      </w:pPr>
    </w:p>
    <w:p w14:paraId="3EB9A40E" w14:textId="7BC38244" w:rsidR="00051E81" w:rsidRDefault="00BF46D0" w:rsidP="00051E81">
      <w:pPr>
        <w:rPr>
          <w:rFonts w:ascii="Arial" w:hAnsi="Arial" w:cs="Arial"/>
          <w:color w:val="FF0000"/>
        </w:rPr>
      </w:pPr>
      <w:r>
        <w:rPr>
          <w:rFonts w:ascii="Arial" w:hAnsi="Arial" w:cs="Arial"/>
          <w:color w:val="FF0000"/>
        </w:rPr>
        <w:t>If you do not hold a level 5</w:t>
      </w:r>
      <w:r w:rsidR="00051E81">
        <w:rPr>
          <w:rFonts w:ascii="Arial" w:hAnsi="Arial" w:cs="Arial"/>
          <w:color w:val="FF0000"/>
        </w:rPr>
        <w:t xml:space="preserve"> qualification then you must be able to demonstrate all criteria marked with an * to demonstrate comparative experience.  </w:t>
      </w:r>
    </w:p>
    <w:p w14:paraId="72D78E6A" w14:textId="02384C86" w:rsidR="00051E81" w:rsidRPr="008E578C" w:rsidRDefault="00BF46D0" w:rsidP="00051E81">
      <w:pPr>
        <w:rPr>
          <w:rFonts w:ascii="Arial" w:hAnsi="Arial" w:cs="Arial"/>
          <w:color w:val="FF0000"/>
        </w:rPr>
        <w:sectPr w:rsidR="00051E81" w:rsidRPr="008E578C" w:rsidSect="002D3628">
          <w:pgSz w:w="11906" w:h="16838"/>
          <w:pgMar w:top="1134" w:right="567" w:bottom="1134" w:left="567" w:header="708" w:footer="708" w:gutter="0"/>
          <w:cols w:space="708"/>
          <w:docGrid w:linePitch="360"/>
        </w:sectPr>
      </w:pPr>
      <w:r>
        <w:rPr>
          <w:rFonts w:ascii="Arial" w:hAnsi="Arial" w:cs="Arial"/>
          <w:color w:val="FF0000"/>
        </w:rPr>
        <w:t>If you do hold a level 5</w:t>
      </w:r>
      <w:r w:rsidR="00051E81">
        <w:rPr>
          <w:rFonts w:ascii="Arial" w:hAnsi="Arial" w:cs="Arial"/>
          <w:color w:val="FF0000"/>
        </w:rPr>
        <w:t xml:space="preserve"> qualification, it is not necessary to demonstrate that you can meet the</w:t>
      </w:r>
      <w:r w:rsidR="00600EDC">
        <w:rPr>
          <w:rFonts w:ascii="Arial" w:hAnsi="Arial" w:cs="Arial"/>
          <w:color w:val="FF0000"/>
        </w:rPr>
        <w:t xml:space="preserve"> criteria marked with an *.</w:t>
      </w:r>
    </w:p>
    <w:p w14:paraId="1383B4BE" w14:textId="77777777" w:rsidR="00051E81" w:rsidRPr="00D23CCC" w:rsidRDefault="00051E81">
      <w:pPr>
        <w:rPr>
          <w:rFonts w:ascii="Arial" w:hAnsi="Arial" w:cs="Arial"/>
        </w:rPr>
      </w:pPr>
    </w:p>
    <w:sectPr w:rsidR="00051E81" w:rsidRPr="00D23CCC" w:rsidSect="00F0067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AA8E7" w14:textId="77777777" w:rsidR="00EE1095" w:rsidRDefault="00EE1095" w:rsidP="00877DE3">
      <w:pPr>
        <w:spacing w:after="0" w:line="240" w:lineRule="auto"/>
      </w:pPr>
      <w:r>
        <w:separator/>
      </w:r>
    </w:p>
  </w:endnote>
  <w:endnote w:type="continuationSeparator" w:id="0">
    <w:p w14:paraId="0A30CC1F" w14:textId="77777777" w:rsidR="00EE1095" w:rsidRDefault="00EE1095" w:rsidP="00877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44275" w14:textId="77777777" w:rsidR="00C27FFA" w:rsidRDefault="00C27F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44276" w14:textId="77777777" w:rsidR="00C27FFA" w:rsidRDefault="00C27F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44278" w14:textId="77777777" w:rsidR="00C27FFA" w:rsidRDefault="00C27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5456E" w14:textId="77777777" w:rsidR="00EE1095" w:rsidRDefault="00EE1095" w:rsidP="00877DE3">
      <w:pPr>
        <w:spacing w:after="0" w:line="240" w:lineRule="auto"/>
      </w:pPr>
      <w:r>
        <w:separator/>
      </w:r>
    </w:p>
  </w:footnote>
  <w:footnote w:type="continuationSeparator" w:id="0">
    <w:p w14:paraId="610CD76C" w14:textId="77777777" w:rsidR="00EE1095" w:rsidRDefault="00EE1095" w:rsidP="00877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44273" w14:textId="77777777" w:rsidR="00C27FFA" w:rsidRDefault="00C27F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44274" w14:textId="77777777" w:rsidR="00C27FFA" w:rsidRDefault="00C27F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44277" w14:textId="77777777" w:rsidR="00C27FFA" w:rsidRDefault="00C27F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A7213"/>
    <w:multiLevelType w:val="hybridMultilevel"/>
    <w:tmpl w:val="9EC0DD1C"/>
    <w:lvl w:ilvl="0" w:tplc="F154D57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71C77CB"/>
    <w:multiLevelType w:val="hybridMultilevel"/>
    <w:tmpl w:val="63CE5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36F3E32"/>
    <w:multiLevelType w:val="hybridMultilevel"/>
    <w:tmpl w:val="74DED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ED6344"/>
    <w:multiLevelType w:val="hybridMultilevel"/>
    <w:tmpl w:val="126AEFB4"/>
    <w:lvl w:ilvl="0" w:tplc="F154D572">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E44F62"/>
    <w:multiLevelType w:val="hybridMultilevel"/>
    <w:tmpl w:val="2F543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C827380"/>
    <w:multiLevelType w:val="hybridMultilevel"/>
    <w:tmpl w:val="DAAC8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F8A51DE"/>
    <w:multiLevelType w:val="hybridMultilevel"/>
    <w:tmpl w:val="109EF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3749D6"/>
    <w:multiLevelType w:val="hybridMultilevel"/>
    <w:tmpl w:val="A5F0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841984"/>
    <w:multiLevelType w:val="hybridMultilevel"/>
    <w:tmpl w:val="A4D02994"/>
    <w:lvl w:ilvl="0" w:tplc="6610EA8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9102C08"/>
    <w:multiLevelType w:val="hybridMultilevel"/>
    <w:tmpl w:val="A002F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9"/>
  </w:num>
  <w:num w:numId="4">
    <w:abstractNumId w:val="4"/>
  </w:num>
  <w:num w:numId="5">
    <w:abstractNumId w:val="5"/>
  </w:num>
  <w:num w:numId="6">
    <w:abstractNumId w:val="3"/>
  </w:num>
  <w:num w:numId="7">
    <w:abstractNumId w:val="1"/>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34"/>
    <w:rsid w:val="00000947"/>
    <w:rsid w:val="00005B5C"/>
    <w:rsid w:val="00016815"/>
    <w:rsid w:val="00045A10"/>
    <w:rsid w:val="00045C07"/>
    <w:rsid w:val="00051E81"/>
    <w:rsid w:val="00072C8B"/>
    <w:rsid w:val="0007422E"/>
    <w:rsid w:val="00095E97"/>
    <w:rsid w:val="000A7B18"/>
    <w:rsid w:val="000B1925"/>
    <w:rsid w:val="000B671F"/>
    <w:rsid w:val="000C23FC"/>
    <w:rsid w:val="000D2780"/>
    <w:rsid w:val="000F31C7"/>
    <w:rsid w:val="0010071E"/>
    <w:rsid w:val="00107FF1"/>
    <w:rsid w:val="00142138"/>
    <w:rsid w:val="00145992"/>
    <w:rsid w:val="00145A59"/>
    <w:rsid w:val="00154BC4"/>
    <w:rsid w:val="001A19F6"/>
    <w:rsid w:val="001C50E5"/>
    <w:rsid w:val="001D4652"/>
    <w:rsid w:val="001F6082"/>
    <w:rsid w:val="002009E2"/>
    <w:rsid w:val="00201F72"/>
    <w:rsid w:val="00204527"/>
    <w:rsid w:val="0021041F"/>
    <w:rsid w:val="002211BE"/>
    <w:rsid w:val="002321FA"/>
    <w:rsid w:val="0023305E"/>
    <w:rsid w:val="00242F6C"/>
    <w:rsid w:val="00252859"/>
    <w:rsid w:val="0026497C"/>
    <w:rsid w:val="00267493"/>
    <w:rsid w:val="002921C5"/>
    <w:rsid w:val="00295C62"/>
    <w:rsid w:val="002D2668"/>
    <w:rsid w:val="002E3E77"/>
    <w:rsid w:val="00304A8E"/>
    <w:rsid w:val="003129BA"/>
    <w:rsid w:val="0031497D"/>
    <w:rsid w:val="00316557"/>
    <w:rsid w:val="00317E56"/>
    <w:rsid w:val="0032167D"/>
    <w:rsid w:val="00327CA3"/>
    <w:rsid w:val="00334690"/>
    <w:rsid w:val="003404C7"/>
    <w:rsid w:val="00377056"/>
    <w:rsid w:val="00377738"/>
    <w:rsid w:val="003A3749"/>
    <w:rsid w:val="003A5188"/>
    <w:rsid w:val="003A6700"/>
    <w:rsid w:val="003D0556"/>
    <w:rsid w:val="003D198E"/>
    <w:rsid w:val="003D46F9"/>
    <w:rsid w:val="003D47FA"/>
    <w:rsid w:val="00404C4A"/>
    <w:rsid w:val="0040750A"/>
    <w:rsid w:val="00412683"/>
    <w:rsid w:val="00415CF7"/>
    <w:rsid w:val="004233EE"/>
    <w:rsid w:val="00450DF7"/>
    <w:rsid w:val="00453A46"/>
    <w:rsid w:val="00456C32"/>
    <w:rsid w:val="004729F9"/>
    <w:rsid w:val="004938C9"/>
    <w:rsid w:val="0049415D"/>
    <w:rsid w:val="00494E72"/>
    <w:rsid w:val="004B5DAC"/>
    <w:rsid w:val="004B7DDE"/>
    <w:rsid w:val="004C1695"/>
    <w:rsid w:val="004C72A2"/>
    <w:rsid w:val="004D2F27"/>
    <w:rsid w:val="005076F0"/>
    <w:rsid w:val="00512222"/>
    <w:rsid w:val="005141F5"/>
    <w:rsid w:val="00536C2A"/>
    <w:rsid w:val="005552C0"/>
    <w:rsid w:val="005722F6"/>
    <w:rsid w:val="00590E6E"/>
    <w:rsid w:val="005961E1"/>
    <w:rsid w:val="005973D1"/>
    <w:rsid w:val="005A43B2"/>
    <w:rsid w:val="005A75E3"/>
    <w:rsid w:val="005D41C3"/>
    <w:rsid w:val="005D63C3"/>
    <w:rsid w:val="005E027D"/>
    <w:rsid w:val="005E45C7"/>
    <w:rsid w:val="005E4E1A"/>
    <w:rsid w:val="00600EDC"/>
    <w:rsid w:val="00611774"/>
    <w:rsid w:val="006149C3"/>
    <w:rsid w:val="00625207"/>
    <w:rsid w:val="00675FF3"/>
    <w:rsid w:val="00680E87"/>
    <w:rsid w:val="00684E43"/>
    <w:rsid w:val="006918F0"/>
    <w:rsid w:val="00692F99"/>
    <w:rsid w:val="006A1E00"/>
    <w:rsid w:val="006B476A"/>
    <w:rsid w:val="006C7E3D"/>
    <w:rsid w:val="006D51F9"/>
    <w:rsid w:val="006E0916"/>
    <w:rsid w:val="006E7213"/>
    <w:rsid w:val="007144C3"/>
    <w:rsid w:val="00725CC8"/>
    <w:rsid w:val="00734C1D"/>
    <w:rsid w:val="00745F57"/>
    <w:rsid w:val="007637A8"/>
    <w:rsid w:val="00780A98"/>
    <w:rsid w:val="00781F9B"/>
    <w:rsid w:val="0078677C"/>
    <w:rsid w:val="007B39C0"/>
    <w:rsid w:val="007C11C9"/>
    <w:rsid w:val="007C2300"/>
    <w:rsid w:val="007C27EC"/>
    <w:rsid w:val="007C3C99"/>
    <w:rsid w:val="007D530D"/>
    <w:rsid w:val="007D5BF5"/>
    <w:rsid w:val="007E47C5"/>
    <w:rsid w:val="007F1A40"/>
    <w:rsid w:val="007F554C"/>
    <w:rsid w:val="00801D3E"/>
    <w:rsid w:val="008276F2"/>
    <w:rsid w:val="00833868"/>
    <w:rsid w:val="00877DE3"/>
    <w:rsid w:val="00880F07"/>
    <w:rsid w:val="00884637"/>
    <w:rsid w:val="00893167"/>
    <w:rsid w:val="00896536"/>
    <w:rsid w:val="008A067B"/>
    <w:rsid w:val="008A49A4"/>
    <w:rsid w:val="008B5D51"/>
    <w:rsid w:val="008C6647"/>
    <w:rsid w:val="008D3ADA"/>
    <w:rsid w:val="008D48B9"/>
    <w:rsid w:val="008E7444"/>
    <w:rsid w:val="008E7461"/>
    <w:rsid w:val="00903C35"/>
    <w:rsid w:val="00920EAC"/>
    <w:rsid w:val="00922AC6"/>
    <w:rsid w:val="00923389"/>
    <w:rsid w:val="009351D5"/>
    <w:rsid w:val="00963350"/>
    <w:rsid w:val="00975821"/>
    <w:rsid w:val="00980DB0"/>
    <w:rsid w:val="009A0A1A"/>
    <w:rsid w:val="009A156C"/>
    <w:rsid w:val="009B1FB2"/>
    <w:rsid w:val="009C020A"/>
    <w:rsid w:val="009C4B93"/>
    <w:rsid w:val="009C6C88"/>
    <w:rsid w:val="009D184F"/>
    <w:rsid w:val="009E6185"/>
    <w:rsid w:val="009E65CC"/>
    <w:rsid w:val="009F51CB"/>
    <w:rsid w:val="00A01B49"/>
    <w:rsid w:val="00A24746"/>
    <w:rsid w:val="00A26302"/>
    <w:rsid w:val="00A3527F"/>
    <w:rsid w:val="00A42E5D"/>
    <w:rsid w:val="00A542F2"/>
    <w:rsid w:val="00A5596B"/>
    <w:rsid w:val="00A639BC"/>
    <w:rsid w:val="00AA14FB"/>
    <w:rsid w:val="00AB608C"/>
    <w:rsid w:val="00B01213"/>
    <w:rsid w:val="00B03C9B"/>
    <w:rsid w:val="00B051F7"/>
    <w:rsid w:val="00B64E3F"/>
    <w:rsid w:val="00B8198B"/>
    <w:rsid w:val="00B85183"/>
    <w:rsid w:val="00B936E3"/>
    <w:rsid w:val="00BA212A"/>
    <w:rsid w:val="00BA57BA"/>
    <w:rsid w:val="00BB3EE7"/>
    <w:rsid w:val="00BC729A"/>
    <w:rsid w:val="00BE3F65"/>
    <w:rsid w:val="00BF0412"/>
    <w:rsid w:val="00BF3EB5"/>
    <w:rsid w:val="00BF46D0"/>
    <w:rsid w:val="00C22F86"/>
    <w:rsid w:val="00C262A2"/>
    <w:rsid w:val="00C27FFA"/>
    <w:rsid w:val="00C462FF"/>
    <w:rsid w:val="00C670D9"/>
    <w:rsid w:val="00C765F6"/>
    <w:rsid w:val="00C76642"/>
    <w:rsid w:val="00C83E20"/>
    <w:rsid w:val="00C870C4"/>
    <w:rsid w:val="00CB2A27"/>
    <w:rsid w:val="00CD2B95"/>
    <w:rsid w:val="00CE5D21"/>
    <w:rsid w:val="00D05653"/>
    <w:rsid w:val="00D16343"/>
    <w:rsid w:val="00D23CCC"/>
    <w:rsid w:val="00D3648B"/>
    <w:rsid w:val="00D4255F"/>
    <w:rsid w:val="00D55E31"/>
    <w:rsid w:val="00D56D1D"/>
    <w:rsid w:val="00D63DC6"/>
    <w:rsid w:val="00D6788E"/>
    <w:rsid w:val="00D70BE5"/>
    <w:rsid w:val="00D7413F"/>
    <w:rsid w:val="00D80073"/>
    <w:rsid w:val="00D8336D"/>
    <w:rsid w:val="00D86933"/>
    <w:rsid w:val="00D87E3E"/>
    <w:rsid w:val="00DB6B4D"/>
    <w:rsid w:val="00DC58A0"/>
    <w:rsid w:val="00DF7A55"/>
    <w:rsid w:val="00E05533"/>
    <w:rsid w:val="00E05ED7"/>
    <w:rsid w:val="00E1433D"/>
    <w:rsid w:val="00E31E0F"/>
    <w:rsid w:val="00E622C9"/>
    <w:rsid w:val="00E67B69"/>
    <w:rsid w:val="00E76FC9"/>
    <w:rsid w:val="00E93A1F"/>
    <w:rsid w:val="00E9544D"/>
    <w:rsid w:val="00EC7BC2"/>
    <w:rsid w:val="00EE1095"/>
    <w:rsid w:val="00EE4D54"/>
    <w:rsid w:val="00EF2628"/>
    <w:rsid w:val="00EF3F39"/>
    <w:rsid w:val="00EF51D9"/>
    <w:rsid w:val="00EF62A2"/>
    <w:rsid w:val="00F00674"/>
    <w:rsid w:val="00F06573"/>
    <w:rsid w:val="00F17DE0"/>
    <w:rsid w:val="00F21B37"/>
    <w:rsid w:val="00F34357"/>
    <w:rsid w:val="00F60B63"/>
    <w:rsid w:val="00F63CA0"/>
    <w:rsid w:val="00F72B4E"/>
    <w:rsid w:val="00F75A2E"/>
    <w:rsid w:val="00F845ED"/>
    <w:rsid w:val="00F939BF"/>
    <w:rsid w:val="00FB2D0E"/>
    <w:rsid w:val="00FB65CC"/>
    <w:rsid w:val="00FC3171"/>
    <w:rsid w:val="00FD4AD1"/>
    <w:rsid w:val="00FD560A"/>
    <w:rsid w:val="00FE4DC8"/>
    <w:rsid w:val="00FF0234"/>
    <w:rsid w:val="00FF3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B4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6557"/>
    <w:rPr>
      <w:sz w:val="16"/>
      <w:szCs w:val="16"/>
    </w:rPr>
  </w:style>
  <w:style w:type="paragraph" w:styleId="CommentText">
    <w:name w:val="annotation text"/>
    <w:basedOn w:val="Normal"/>
    <w:link w:val="CommentTextChar"/>
    <w:uiPriority w:val="99"/>
    <w:semiHidden/>
    <w:unhideWhenUsed/>
    <w:rsid w:val="00316557"/>
    <w:rPr>
      <w:sz w:val="20"/>
      <w:szCs w:val="20"/>
    </w:rPr>
  </w:style>
  <w:style w:type="character" w:customStyle="1" w:styleId="CommentTextChar">
    <w:name w:val="Comment Text Char"/>
    <w:basedOn w:val="DefaultParagraphFont"/>
    <w:link w:val="CommentText"/>
    <w:uiPriority w:val="99"/>
    <w:semiHidden/>
    <w:rsid w:val="00316557"/>
    <w:rPr>
      <w:lang w:eastAsia="en-US"/>
    </w:rPr>
  </w:style>
  <w:style w:type="paragraph" w:styleId="CommentSubject">
    <w:name w:val="annotation subject"/>
    <w:basedOn w:val="CommentText"/>
    <w:next w:val="CommentText"/>
    <w:link w:val="CommentSubjectChar"/>
    <w:uiPriority w:val="99"/>
    <w:semiHidden/>
    <w:unhideWhenUsed/>
    <w:rsid w:val="00316557"/>
    <w:rPr>
      <w:b/>
      <w:bCs/>
    </w:rPr>
  </w:style>
  <w:style w:type="character" w:customStyle="1" w:styleId="CommentSubjectChar">
    <w:name w:val="Comment Subject Char"/>
    <w:basedOn w:val="CommentTextChar"/>
    <w:link w:val="CommentSubject"/>
    <w:uiPriority w:val="99"/>
    <w:semiHidden/>
    <w:rsid w:val="00316557"/>
    <w:rPr>
      <w:b/>
      <w:bCs/>
      <w:lang w:eastAsia="en-US"/>
    </w:rPr>
  </w:style>
  <w:style w:type="paragraph" w:styleId="BalloonText">
    <w:name w:val="Balloon Text"/>
    <w:basedOn w:val="Normal"/>
    <w:link w:val="BalloonTextChar"/>
    <w:uiPriority w:val="99"/>
    <w:semiHidden/>
    <w:unhideWhenUsed/>
    <w:rsid w:val="00316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557"/>
    <w:rPr>
      <w:rFonts w:ascii="Tahoma" w:hAnsi="Tahoma" w:cs="Tahoma"/>
      <w:sz w:val="16"/>
      <w:szCs w:val="16"/>
      <w:lang w:eastAsia="en-US"/>
    </w:rPr>
  </w:style>
  <w:style w:type="paragraph" w:styleId="Header">
    <w:name w:val="header"/>
    <w:basedOn w:val="Normal"/>
    <w:link w:val="HeaderChar"/>
    <w:uiPriority w:val="99"/>
    <w:unhideWhenUsed/>
    <w:rsid w:val="00877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DE3"/>
    <w:rPr>
      <w:sz w:val="22"/>
      <w:szCs w:val="22"/>
      <w:lang w:eastAsia="en-US"/>
    </w:rPr>
  </w:style>
  <w:style w:type="paragraph" w:styleId="Footer">
    <w:name w:val="footer"/>
    <w:basedOn w:val="Normal"/>
    <w:link w:val="FooterChar"/>
    <w:uiPriority w:val="99"/>
    <w:unhideWhenUsed/>
    <w:rsid w:val="00877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DE3"/>
    <w:rPr>
      <w:sz w:val="22"/>
      <w:szCs w:val="22"/>
      <w:lang w:eastAsia="en-US"/>
    </w:rPr>
  </w:style>
  <w:style w:type="paragraph" w:styleId="ListParagraph">
    <w:name w:val="List Paragraph"/>
    <w:basedOn w:val="Normal"/>
    <w:uiPriority w:val="34"/>
    <w:qFormat/>
    <w:rsid w:val="00AB6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6557"/>
    <w:rPr>
      <w:sz w:val="16"/>
      <w:szCs w:val="16"/>
    </w:rPr>
  </w:style>
  <w:style w:type="paragraph" w:styleId="CommentText">
    <w:name w:val="annotation text"/>
    <w:basedOn w:val="Normal"/>
    <w:link w:val="CommentTextChar"/>
    <w:uiPriority w:val="99"/>
    <w:semiHidden/>
    <w:unhideWhenUsed/>
    <w:rsid w:val="00316557"/>
    <w:rPr>
      <w:sz w:val="20"/>
      <w:szCs w:val="20"/>
    </w:rPr>
  </w:style>
  <w:style w:type="character" w:customStyle="1" w:styleId="CommentTextChar">
    <w:name w:val="Comment Text Char"/>
    <w:basedOn w:val="DefaultParagraphFont"/>
    <w:link w:val="CommentText"/>
    <w:uiPriority w:val="99"/>
    <w:semiHidden/>
    <w:rsid w:val="00316557"/>
    <w:rPr>
      <w:lang w:eastAsia="en-US"/>
    </w:rPr>
  </w:style>
  <w:style w:type="paragraph" w:styleId="CommentSubject">
    <w:name w:val="annotation subject"/>
    <w:basedOn w:val="CommentText"/>
    <w:next w:val="CommentText"/>
    <w:link w:val="CommentSubjectChar"/>
    <w:uiPriority w:val="99"/>
    <w:semiHidden/>
    <w:unhideWhenUsed/>
    <w:rsid w:val="00316557"/>
    <w:rPr>
      <w:b/>
      <w:bCs/>
    </w:rPr>
  </w:style>
  <w:style w:type="character" w:customStyle="1" w:styleId="CommentSubjectChar">
    <w:name w:val="Comment Subject Char"/>
    <w:basedOn w:val="CommentTextChar"/>
    <w:link w:val="CommentSubject"/>
    <w:uiPriority w:val="99"/>
    <w:semiHidden/>
    <w:rsid w:val="00316557"/>
    <w:rPr>
      <w:b/>
      <w:bCs/>
      <w:lang w:eastAsia="en-US"/>
    </w:rPr>
  </w:style>
  <w:style w:type="paragraph" w:styleId="BalloonText">
    <w:name w:val="Balloon Text"/>
    <w:basedOn w:val="Normal"/>
    <w:link w:val="BalloonTextChar"/>
    <w:uiPriority w:val="99"/>
    <w:semiHidden/>
    <w:unhideWhenUsed/>
    <w:rsid w:val="00316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557"/>
    <w:rPr>
      <w:rFonts w:ascii="Tahoma" w:hAnsi="Tahoma" w:cs="Tahoma"/>
      <w:sz w:val="16"/>
      <w:szCs w:val="16"/>
      <w:lang w:eastAsia="en-US"/>
    </w:rPr>
  </w:style>
  <w:style w:type="paragraph" w:styleId="Header">
    <w:name w:val="header"/>
    <w:basedOn w:val="Normal"/>
    <w:link w:val="HeaderChar"/>
    <w:uiPriority w:val="99"/>
    <w:unhideWhenUsed/>
    <w:rsid w:val="00877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DE3"/>
    <w:rPr>
      <w:sz w:val="22"/>
      <w:szCs w:val="22"/>
      <w:lang w:eastAsia="en-US"/>
    </w:rPr>
  </w:style>
  <w:style w:type="paragraph" w:styleId="Footer">
    <w:name w:val="footer"/>
    <w:basedOn w:val="Normal"/>
    <w:link w:val="FooterChar"/>
    <w:uiPriority w:val="99"/>
    <w:unhideWhenUsed/>
    <w:rsid w:val="00877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DE3"/>
    <w:rPr>
      <w:sz w:val="22"/>
      <w:szCs w:val="22"/>
      <w:lang w:eastAsia="en-US"/>
    </w:rPr>
  </w:style>
  <w:style w:type="paragraph" w:styleId="ListParagraph">
    <w:name w:val="List Paragraph"/>
    <w:basedOn w:val="Normal"/>
    <w:uiPriority w:val="34"/>
    <w:qFormat/>
    <w:rsid w:val="00AB6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61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D838F9395C244A16B8DECD8970A6C" ma:contentTypeVersion="7" ma:contentTypeDescription="Create a new document." ma:contentTypeScope="" ma:versionID="4b435fed112d4d4602d675ba8389c4ae">
  <xsd:schema xmlns:xsd="http://www.w3.org/2001/XMLSchema" xmlns:xs="http://www.w3.org/2001/XMLSchema" xmlns:p="http://schemas.microsoft.com/office/2006/metadata/properties" xmlns:ns1="http://schemas.microsoft.com/sharepoint/v3" xmlns:ns2="af2e9bdc-e401-421f-bc69-ae2ebee54b43" xmlns:ns3="2b74eb75-cfcb-42b3-93ad-1d49f9d4cf9e" targetNamespace="http://schemas.microsoft.com/office/2006/metadata/properties" ma:root="true" ma:fieldsID="7343be03642ba5a2c3f7adef0ef2308a" ns1:_="" ns2:_="" ns3:_="">
    <xsd:import namespace="http://schemas.microsoft.com/sharepoint/v3"/>
    <xsd:import namespace="af2e9bdc-e401-421f-bc69-ae2ebee54b43"/>
    <xsd:import namespace="2b74eb75-cfcb-42b3-93ad-1d49f9d4cf9e"/>
    <xsd:element name="properties">
      <xsd:complexType>
        <xsd:sequence>
          <xsd:element name="documentManagement">
            <xsd:complexType>
              <xsd:all>
                <xsd:element ref="ns1:DocumentSetDescription" minOccurs="0"/>
                <xsd:element ref="ns1:JobTitle" minOccurs="0"/>
                <xsd:element ref="ns2:Grade" minOccurs="0"/>
                <xsd:element ref="ns2:Evaluation_x0020_Date" minOccurs="0"/>
                <xsd:element ref="ns2:Profile_x0020_Family"/>
                <xsd:element ref="ns2:Job_x0020_ID" minOccurs="0"/>
                <xsd:element ref="ns2:Document_x0020_Date" minOccurs="0"/>
                <xsd:element ref="ns3:Document_x0020_Version" minOccurs="0"/>
                <xsd:element ref="ns3:Document_x0020_Bas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element name="JobTitle" ma:index="9" nillable="true" ma:displayName="Job Title" ma:internalName="JobTit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2e9bdc-e401-421f-bc69-ae2ebee54b43" elementFormDefault="qualified">
    <xsd:import namespace="http://schemas.microsoft.com/office/2006/documentManagement/types"/>
    <xsd:import namespace="http://schemas.microsoft.com/office/infopath/2007/PartnerControls"/>
    <xsd:element name="Grade" ma:index="10" nillable="true" ma:displayName="Grade" ma:format="Dropdown" ma:internalName="Grade" ma:readOnly="false">
      <xsd:simpleType>
        <xsd:restriction base="dms:Choice">
          <xsd:enumeration value="Grade 1"/>
          <xsd:enumeration value="Grade 2"/>
          <xsd:enumeration value="Grade 3"/>
          <xsd:enumeration value="Grade 4"/>
          <xsd:enumeration value="Grade 5"/>
          <xsd:enumeration value="Grade 6"/>
          <xsd:enumeration value="Grade 7"/>
          <xsd:enumeration value="Grade 8"/>
          <xsd:enumeration value="Grade 9"/>
          <xsd:enumeration value="Grade 10"/>
          <xsd:enumeration value="Grade 11"/>
          <xsd:enumeration value="Grade 12"/>
          <xsd:enumeration value="Grade 13"/>
          <xsd:enumeration value="Grade 14"/>
          <xsd:enumeration value="Grade 15"/>
          <xsd:enumeration value="Grade 16"/>
          <xsd:enumeration value="Grade 17"/>
          <xsd:enumeration value="Apprentice"/>
          <xsd:enumeration value="Career Grade"/>
          <xsd:enumeration value="Service Director"/>
          <xsd:enumeration value="Solbury"/>
          <xsd:enumeration value="Teachers"/>
          <xsd:enumeration value="To be Evaluated"/>
        </xsd:restriction>
      </xsd:simpleType>
    </xsd:element>
    <xsd:element name="Evaluation_x0020_Date" ma:index="11" nillable="true" ma:displayName="Evaluation Date" ma:format="DateOnly" ma:internalName="Evaluation_x0020_Date" ma:readOnly="false">
      <xsd:simpleType>
        <xsd:restriction base="dms:DateTime"/>
      </xsd:simpleType>
    </xsd:element>
    <xsd:element name="Profile_x0020_Family" ma:index="12" ma:displayName="Profile Family" ma:internalName="Profile_x0020_Family">
      <xsd:simpleType>
        <xsd:restriction base="dms:Text">
          <xsd:maxLength value="255"/>
        </xsd:restriction>
      </xsd:simpleType>
    </xsd:element>
    <xsd:element name="Job_x0020_ID" ma:index="13" nillable="true" ma:displayName="Job ID" ma:indexed="true" ma:internalName="Job_x0020_ID" ma:readOnly="false">
      <xsd:simpleType>
        <xsd:restriction base="dms:Text">
          <xsd:maxLength value="255"/>
        </xsd:restriction>
      </xsd:simpleType>
    </xsd:element>
    <xsd:element name="Document_x0020_Date" ma:index="14" nillable="true" ma:displayName="Document Date" ma:format="DateOnly" ma:internalName="Docu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74eb75-cfcb-42b3-93ad-1d49f9d4cf9e" elementFormDefault="qualified">
    <xsd:import namespace="http://schemas.microsoft.com/office/2006/documentManagement/types"/>
    <xsd:import namespace="http://schemas.microsoft.com/office/infopath/2007/PartnerControls"/>
    <xsd:element name="Document_x0020_Version" ma:index="15" nillable="true" ma:displayName="Document Version" ma:decimals="0" ma:internalName="Document_x0020_Version">
      <xsd:simpleType>
        <xsd:restriction base="dms:Number"/>
      </xsd:simpleType>
    </xsd:element>
    <xsd:element name="Document_x0020_Base_x0020_Name" ma:index="16" nillable="true" ma:displayName="Document Base Name" ma:internalName="Document_x0020_Bas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de xmlns="af2e9bdc-e401-421f-bc69-ae2ebee54b43">Grade 7</Grade>
    <JobTitle xmlns="http://schemas.microsoft.com/sharepoint/v3">Clerk of Works</JobTitle>
    <DocumentSetDescription xmlns="http://schemas.microsoft.com/sharepoint/v3">To ensure S278 and S38 highway works are undertaken in accordance with specification requirements and to the specified standards of workmanship and manage effective customer and stakeholder relationships that will enhance and develop the Team.</DocumentSetDescription>
    <Evaluation_x0020_Date xmlns="af2e9bdc-e401-421f-bc69-ae2ebee54b43">2018-12-13T00:00:00+00:00</Evaluation_x0020_Date>
    <Profile_x0020_Family xmlns="af2e9bdc-e401-421f-bc69-ae2ebee54b43">Planning</Profile_x0020_Family>
    <Job_x0020_ID xmlns="af2e9bdc-e401-421f-bc69-ae2ebee54b43">118411</Job_x0020_ID>
    <Document_x0020_Version xmlns="2b74eb75-cfcb-42b3-93ad-1d49f9d4cf9e" xsi:nil="true"/>
    <Document_x0020_Base_x0020_Name xmlns="2b74eb75-cfcb-42b3-93ad-1d49f9d4cf9e">118411 Clerk of Works Profile</Document_x0020_Base_x0020_Name>
    <Document_x0020_Date xmlns="af2e9bdc-e401-421f-bc69-ae2ebee54b43">2019-09-26T23:00:00+00:00</Document_x0020_Da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D48CF-CE92-471C-AD06-311E6AE33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2e9bdc-e401-421f-bc69-ae2ebee54b43"/>
    <ds:schemaRef ds:uri="2b74eb75-cfcb-42b3-93ad-1d49f9d4c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601569-E16A-475F-A1FA-5BC9D898F418}">
  <ds:schemaRefs>
    <ds:schemaRef ds:uri="http://schemas.microsoft.com/sharepoint/v3/contenttype/forms"/>
  </ds:schemaRefs>
</ds:datastoreItem>
</file>

<file path=customXml/itemProps3.xml><?xml version="1.0" encoding="utf-8"?>
<ds:datastoreItem xmlns:ds="http://schemas.openxmlformats.org/officeDocument/2006/customXml" ds:itemID="{5EBAE9E1-378B-45DB-92DF-22662DBF949B}">
  <ds:schemaRefs>
    <ds:schemaRef ds:uri="http://schemas.microsoft.com/office/infopath/2007/PartnerControls"/>
    <ds:schemaRef ds:uri="http://schemas.microsoft.com/sharepoint/v3"/>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2b74eb75-cfcb-42b3-93ad-1d49f9d4cf9e"/>
    <ds:schemaRef ds:uri="af2e9bdc-e401-421f-bc69-ae2ebee54b43"/>
    <ds:schemaRef ds:uri="http://www.w3.org/XML/1998/namespace"/>
  </ds:schemaRefs>
</ds:datastoreItem>
</file>

<file path=customXml/itemProps4.xml><?xml version="1.0" encoding="utf-8"?>
<ds:datastoreItem xmlns:ds="http://schemas.openxmlformats.org/officeDocument/2006/customXml" ds:itemID="{64FA8177-8AD1-4BE0-8EE1-935D1B17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3641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jamesl</dc:creator>
  <cp:lastModifiedBy>Senior , Amanda</cp:lastModifiedBy>
  <cp:revision>2</cp:revision>
  <dcterms:created xsi:type="dcterms:W3CDTF">2019-10-25T11:35:00Z</dcterms:created>
  <dcterms:modified xsi:type="dcterms:W3CDTF">2019-10-25T11:35:00Z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0x010100EE8D838F9395C244A16B8DECD8970A6C</vt:lpwstr>
  </property>
  <property fmtid="{D5CDD505-2E9C-101B-9397-08002B2CF9AE}" pid="3" name="Order">
    <vt:r8>678100</vt:r8>
  </property>
  <property fmtid="{D5CDD505-2E9C-101B-9397-08002B2CF9AE}" pid="4" name="_docset_NoMedatataSyncRequired">
    <vt:lpwstr>False</vt:lpwstr>
  </property>
</Properties>
</file>