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 xml:space="preserve">The information obtained from these checks is used to help safeguard these groups. It will not </w:t>
      </w:r>
      <w:proofErr w:type="gramStart"/>
      <w:r>
        <w:rPr>
          <w:rFonts w:asciiTheme="minorHAnsi" w:hAnsiTheme="minorHAnsi" w:cs="Arial"/>
        </w:rPr>
        <w:t>be</w:t>
      </w:r>
      <w:proofErr w:type="gramEnd"/>
      <w:r>
        <w:rPr>
          <w:rFonts w:asciiTheme="minorHAnsi" w:hAnsiTheme="minorHAnsi" w:cs="Arial"/>
        </w:rPr>
        <w:t xml:space="preserv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those which are so “protected”.  This may include driving offences but will not include youth cautions, reprimands or warnings. Please note that the rules on multiple convictions were changed in November 2020.  If you are unsure about whether or not your conviction requires disclosure please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jc w:val="both"/>
        <w:rPr>
          <w:rFonts w:asciiTheme="minorHAnsi" w:hAnsiTheme="minorHAnsi" w:cs="Arial"/>
          <w:b/>
          <w:bCs/>
        </w:rPr>
      </w:pPr>
    </w:p>
    <w:p>
      <w:pPr>
        <w:jc w:val="both"/>
        <w:rPr>
          <w:rFonts w:asciiTheme="minorHAnsi" w:hAnsiTheme="minorHAnsi" w:cs="Arial"/>
        </w:rPr>
      </w:pPr>
      <w:r>
        <w:rPr>
          <w:rFonts w:asciiTheme="minorHAnsi" w:hAnsiTheme="minorHAnsi" w:cs="Arial"/>
        </w:rPr>
        <w:lastRenderedPageBreak/>
        <w:t xml:space="preserve">Failure to disclose any </w:t>
      </w:r>
      <w:proofErr w:type="spellStart"/>
      <w:r>
        <w:rPr>
          <w:rFonts w:asciiTheme="minorHAnsi" w:hAnsiTheme="minorHAnsi" w:cs="Arial"/>
        </w:rPr>
        <w:t>disclosable</w:t>
      </w:r>
      <w:proofErr w:type="spellEnd"/>
      <w:r>
        <w:rPr>
          <w:rFonts w:asciiTheme="minorHAnsi" w:hAnsiTheme="minorHAnsi" w:cs="Arial"/>
        </w:rPr>
        <w:t xml:space="preserve"> criminal convictions could lead either to your application being rejected or, if you are appointed, to summary dismissal if it is subsequently discovered that you have had any </w:t>
      </w:r>
      <w:proofErr w:type="spellStart"/>
      <w:r>
        <w:rPr>
          <w:rFonts w:asciiTheme="minorHAnsi" w:hAnsiTheme="minorHAnsi" w:cs="Arial"/>
        </w:rPr>
        <w:t>disclosable</w:t>
      </w:r>
      <w:proofErr w:type="spellEnd"/>
      <w:r>
        <w:rPr>
          <w:rFonts w:asciiTheme="minorHAnsi" w:hAnsiTheme="minorHAnsi" w:cs="Arial"/>
        </w:rPr>
        <w:t xml:space="preserve"> criminal convictions and a referral to the Police may be made.  </w:t>
      </w:r>
    </w:p>
    <w:p>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color w:val="000000"/>
        </w:rPr>
        <w:t>Do you have any adult cautions (simple or conditional) or spent convictions that are not protected as defined by the Rehabilitation of Offenders Act 1974 (Exceptions) Order 1975 (Amendment) (England and Wales) Order 2020?</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lastRenderedPageBreak/>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Saint Pius X Catholic High School, </w:t>
      </w:r>
      <w:proofErr w:type="spellStart"/>
      <w:r>
        <w:rPr>
          <w:rFonts w:asciiTheme="minorHAnsi" w:hAnsiTheme="minorHAnsi"/>
        </w:rPr>
        <w:t>Wath</w:t>
      </w:r>
      <w:proofErr w:type="spellEnd"/>
      <w:r>
        <w:rPr>
          <w:rFonts w:asciiTheme="minorHAnsi" w:hAnsiTheme="minorHAnsi"/>
        </w:rPr>
        <w:t xml:space="preserve"> Wood Rd, </w:t>
      </w:r>
      <w:proofErr w:type="spellStart"/>
      <w:r>
        <w:rPr>
          <w:rFonts w:asciiTheme="minorHAnsi" w:hAnsiTheme="minorHAnsi"/>
        </w:rPr>
        <w:t>Wath</w:t>
      </w:r>
      <w:proofErr w:type="spellEnd"/>
      <w:r>
        <w:rPr>
          <w:rFonts w:asciiTheme="minorHAnsi" w:hAnsiTheme="minorHAnsi"/>
        </w:rPr>
        <w:t xml:space="preserve"> upon </w:t>
      </w:r>
      <w:proofErr w:type="spellStart"/>
      <w:r>
        <w:rPr>
          <w:rFonts w:asciiTheme="minorHAnsi" w:hAnsiTheme="minorHAnsi"/>
        </w:rPr>
        <w:t>Dearne</w:t>
      </w:r>
      <w:proofErr w:type="spellEnd"/>
      <w:r>
        <w:rPr>
          <w:rFonts w:asciiTheme="minorHAnsi" w:hAnsiTheme="minorHAnsi"/>
        </w:rPr>
        <w:t xml:space="preserve">, </w:t>
      </w:r>
      <w:proofErr w:type="spellStart"/>
      <w:r>
        <w:rPr>
          <w:rFonts w:asciiTheme="minorHAnsi" w:hAnsiTheme="minorHAnsi"/>
        </w:rPr>
        <w:t>Rotherham</w:t>
      </w:r>
      <w:proofErr w:type="spellEnd"/>
      <w:r>
        <w:rPr>
          <w:rFonts w:asciiTheme="minorHAnsi" w:hAnsiTheme="minorHAnsi"/>
        </w:rPr>
        <w:t xml:space="preserve">, South Yorkshire, S63 7PQ, and in this instance we will be the data controller of the information you supply. </w:t>
      </w: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w:t>
      </w:r>
      <w:proofErr w:type="spellStart"/>
      <w:r>
        <w:rPr>
          <w:rFonts w:asciiTheme="minorHAnsi" w:hAnsiTheme="minorHAnsi"/>
        </w:rPr>
        <w:t>Estyn</w:t>
      </w:r>
      <w:proofErr w:type="spellEnd"/>
      <w:r>
        <w:rPr>
          <w:rFonts w:asciiTheme="minorHAnsi" w:hAnsiTheme="minorHAnsi"/>
        </w:rPr>
        <w:t xml:space="preserve"> and the Local Authority Designated Officer for child protection matters (the LADO).  As a Catholic education provider, we work closely with the Diocese of </w:t>
      </w:r>
      <w:proofErr w:type="spellStart"/>
      <w:r>
        <w:rPr>
          <w:rFonts w:asciiTheme="minorHAnsi" w:hAnsiTheme="minorHAnsi"/>
        </w:rPr>
        <w:t>Hallam</w:t>
      </w:r>
      <w:proofErr w:type="spellEnd"/>
      <w:r>
        <w:rPr>
          <w:rFonts w:asciiTheme="minorHAnsi" w:hAnsiTheme="minorHAnsi"/>
        </w:rPr>
        <w:t xml:space="preserve">, </w:t>
      </w:r>
      <w:proofErr w:type="spellStart"/>
      <w:r>
        <w:rPr>
          <w:rFonts w:asciiTheme="minorHAnsi" w:hAnsiTheme="minorHAnsi"/>
        </w:rPr>
        <w:t>Rotherham</w:t>
      </w:r>
      <w:proofErr w:type="spellEnd"/>
      <w:r>
        <w:rPr>
          <w:rFonts w:asciiTheme="minorHAnsi" w:hAnsiTheme="minorHAnsi"/>
        </w:rPr>
        <w:t xml:space="preserve">, Borough Council and the </w:t>
      </w:r>
      <w:proofErr w:type="spellStart"/>
      <w:r>
        <w:rPr>
          <w:rFonts w:asciiTheme="minorHAnsi" w:hAnsiTheme="minorHAnsi"/>
        </w:rPr>
        <w:t>DfE</w:t>
      </w:r>
      <w:proofErr w:type="spellEnd"/>
      <w:r>
        <w:rPr>
          <w:rFonts w:asciiTheme="minorHAnsi" w:hAnsiTheme="minorHAnsi"/>
        </w:rPr>
        <w:t xml:space="preserve">. </w:t>
      </w:r>
      <w:proofErr w:type="gramStart"/>
      <w:r>
        <w:rPr>
          <w:rFonts w:asciiTheme="minorHAnsi" w:hAnsiTheme="minorHAnsi"/>
        </w:rPr>
        <w:t>with</w:t>
      </w:r>
      <w:proofErr w:type="gramEnd"/>
      <w:r>
        <w:rPr>
          <w:rFonts w:asciiTheme="minorHAnsi" w:hAnsiTheme="minorHAnsi"/>
        </w:rPr>
        <w:t xml:space="preserve">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The person responsible for data protection within our </w:t>
      </w:r>
      <w:proofErr w:type="spellStart"/>
      <w:r>
        <w:rPr>
          <w:rFonts w:asciiTheme="minorHAnsi" w:hAnsiTheme="minorHAnsi"/>
        </w:rPr>
        <w:t>organisation</w:t>
      </w:r>
      <w:proofErr w:type="spellEnd"/>
      <w:r>
        <w:rPr>
          <w:rFonts w:asciiTheme="minorHAnsi" w:hAnsiTheme="minorHAnsi"/>
        </w:rPr>
        <w:t xml:space="preserve"> is </w:t>
      </w:r>
      <w:proofErr w:type="spellStart"/>
      <w:r>
        <w:rPr>
          <w:rFonts w:asciiTheme="minorHAnsi" w:hAnsiTheme="minorHAnsi"/>
        </w:rPr>
        <w:t>Mrs</w:t>
      </w:r>
      <w:proofErr w:type="spellEnd"/>
      <w:r>
        <w:rPr>
          <w:rFonts w:asciiTheme="minorHAnsi" w:hAnsiTheme="minorHAnsi"/>
        </w:rPr>
        <w:t xml:space="preserve"> S. Graham and you can contact them with any questions relating to our handling of your data.  You can contact them by telephoning school or by e mailing </w:t>
      </w:r>
      <w:proofErr w:type="spellStart"/>
      <w:r>
        <w:rPr>
          <w:rFonts w:asciiTheme="minorHAnsi" w:hAnsiTheme="minorHAnsi"/>
        </w:rPr>
        <w:t>info@saintpiusx.school</w:t>
      </w:r>
      <w:proofErr w:type="spellEnd"/>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Pr>
          <w:rFonts w:asciiTheme="minorHAnsi" w:hAnsiTheme="minorHAnsi"/>
        </w:rPr>
        <w:t>centred</w:t>
      </w:r>
      <w:proofErr w:type="spellEnd"/>
      <w:r>
        <w:rPr>
          <w:rFonts w:asciiTheme="minorHAnsi" w:hAnsiTheme="minorHAnsi"/>
        </w:rPr>
        <w:t xml:space="preserve">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w:t>
      </w:r>
      <w:proofErr w:type="spellStart"/>
      <w:r>
        <w:rPr>
          <w:rFonts w:asciiTheme="minorHAnsi" w:hAnsiTheme="minorHAnsi"/>
        </w:rPr>
        <w:t>centred</w:t>
      </w:r>
      <w:proofErr w:type="spellEnd"/>
      <w:r>
        <w:rPr>
          <w:rFonts w:asciiTheme="minorHAnsi" w:hAnsiTheme="minorHAnsi"/>
        </w:rPr>
        <w:t xml:space="preserve"> environment, we shall share </w:t>
      </w:r>
      <w:r>
        <w:rPr>
          <w:rFonts w:asciiTheme="minorHAnsi" w:hAnsiTheme="minorHAnsi"/>
        </w:rPr>
        <w:lastRenderedPageBreak/>
        <w:t>the information you have provided on this form with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fail to complete this form, we may not be able to comply with our legal duty to safeguard children.  This means that we may not therefore continue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w:t>
      </w:r>
      <w:proofErr w:type="spellStart"/>
      <w:r>
        <w:rPr>
          <w:rFonts w:asciiTheme="minorHAnsi" w:hAnsiTheme="minorHAnsi"/>
        </w:rPr>
        <w:t>organisation</w:t>
      </w:r>
      <w:proofErr w:type="spellEnd"/>
      <w:r>
        <w:rPr>
          <w:rFonts w:asciiTheme="minorHAnsi" w:hAnsiTheme="minorHAnsi"/>
        </w:rPr>
        <w:t xml:space="preserve"> by contacting </w:t>
      </w:r>
      <w:proofErr w:type="spellStart"/>
      <w:r>
        <w:rPr>
          <w:rFonts w:asciiTheme="minorHAnsi" w:hAnsiTheme="minorHAnsi"/>
        </w:rPr>
        <w:t>Mrs</w:t>
      </w:r>
      <w:proofErr w:type="spellEnd"/>
      <w:r>
        <w:rPr>
          <w:rFonts w:asciiTheme="minorHAnsi" w:hAnsiTheme="minorHAnsi"/>
        </w:rPr>
        <w:t xml:space="preserve"> S. Graham by telephoning the school or by e mailing info@saintpiusx.school</w:t>
      </w:r>
      <w:bookmarkStart w:id="6" w:name="_GoBack"/>
      <w:bookmarkEnd w:id="6"/>
      <w:r>
        <w:rPr>
          <w:rFonts w:asciiTheme="minorHAnsi" w:hAnsiTheme="minorHAnsi"/>
        </w:rPr>
        <w:t xml:space="preserve"> If you are unhappy with how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t xml:space="preserve">Please check this box if you have any objection to our collecting and processing your personal information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Rehabilitation of Offenders Act 1974 – Disclosure Form – February 2013 – updated May 2021</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A87ABA8-0B1F-4F33-91FE-62C9ABE2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 Graham</cp:lastModifiedBy>
  <cp:revision>3</cp:revision>
  <cp:lastPrinted>2016-01-28T14:41:00Z</cp:lastPrinted>
  <dcterms:created xsi:type="dcterms:W3CDTF">2021-06-08T13:36:00Z</dcterms:created>
  <dcterms:modified xsi:type="dcterms:W3CDTF">2021-06-09T09:50:00Z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