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DE69" w14:textId="50D1BDBD" w:rsidR="00EC7FDB" w:rsidRPr="00305232" w:rsidRDefault="00013776" w:rsidP="00305232">
      <w:pPr>
        <w:tabs>
          <w:tab w:val="left" w:pos="470"/>
        </w:tabs>
        <w:spacing w:before="240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1" layoutInCell="1" allowOverlap="1" wp14:anchorId="67C4F8AF" wp14:editId="55C1FD68">
            <wp:simplePos x="0" y="0"/>
            <wp:positionH relativeFrom="column">
              <wp:posOffset>-450215</wp:posOffset>
            </wp:positionH>
            <wp:positionV relativeFrom="page">
              <wp:posOffset>-635</wp:posOffset>
            </wp:positionV>
            <wp:extent cx="7543569" cy="34308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H_T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69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30">
        <w:tab/>
      </w:r>
      <w:r w:rsidR="00BF4930">
        <w:tab/>
      </w:r>
      <w:r w:rsidR="00BF4930">
        <w:tab/>
      </w:r>
      <w:r w:rsidR="00BF4930">
        <w:tab/>
      </w:r>
      <w:r w:rsidR="00BF4930">
        <w:tab/>
      </w:r>
      <w:r w:rsidR="00BF4930">
        <w:tab/>
      </w:r>
      <w:r w:rsidR="00BF4930">
        <w:tab/>
      </w:r>
    </w:p>
    <w:p w14:paraId="466A8388" w14:textId="5820BCC4" w:rsidR="0035275C" w:rsidRPr="00550E27" w:rsidRDefault="0035275C" w:rsidP="00C307DC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550E27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Wellspring Academy Trust </w:t>
      </w:r>
    </w:p>
    <w:p w14:paraId="7F44C7FA" w14:textId="4F9C0A8C" w:rsidR="0035275C" w:rsidRPr="00550E27" w:rsidRDefault="0035275C" w:rsidP="00BA03BA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sz w:val="32"/>
          <w:szCs w:val="32"/>
        </w:rPr>
      </w:pPr>
      <w:r w:rsidRPr="00550E27">
        <w:rPr>
          <w:rFonts w:asciiTheme="majorHAnsi" w:hAnsiTheme="majorHAnsi" w:cstheme="majorHAnsi"/>
          <w:b/>
          <w:sz w:val="32"/>
          <w:szCs w:val="32"/>
        </w:rPr>
        <w:t>Job Description</w:t>
      </w:r>
    </w:p>
    <w:p w14:paraId="0CB8BE48" w14:textId="0FCC00B7" w:rsidR="0035275C" w:rsidRPr="00550E27" w:rsidRDefault="0035275C" w:rsidP="00635A85">
      <w:pPr>
        <w:tabs>
          <w:tab w:val="left" w:pos="1562"/>
        </w:tabs>
        <w:spacing w:line="30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b/>
          <w:sz w:val="20"/>
          <w:szCs w:val="20"/>
        </w:rPr>
        <w:t>Post Title:</w:t>
      </w:r>
      <w:r w:rsidR="00E96439" w:rsidRPr="00550E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B23E4" w:rsidRPr="00550E27">
        <w:rPr>
          <w:rFonts w:asciiTheme="majorHAnsi" w:hAnsiTheme="majorHAnsi" w:cstheme="majorHAnsi"/>
          <w:b/>
          <w:sz w:val="20"/>
          <w:szCs w:val="20"/>
        </w:rPr>
        <w:tab/>
      </w:r>
      <w:r w:rsidR="00F2115B">
        <w:rPr>
          <w:rFonts w:asciiTheme="majorHAnsi" w:hAnsiTheme="majorHAnsi" w:cstheme="majorHAnsi"/>
          <w:sz w:val="20"/>
          <w:szCs w:val="20"/>
        </w:rPr>
        <w:t xml:space="preserve">Executive Assistant </w:t>
      </w:r>
      <w:r w:rsidRPr="00550E2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687865" w14:textId="329C3D56" w:rsidR="0035275C" w:rsidRPr="00550E27" w:rsidRDefault="0035275C" w:rsidP="00635A85">
      <w:pPr>
        <w:tabs>
          <w:tab w:val="left" w:pos="1562"/>
        </w:tabs>
        <w:spacing w:line="30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b/>
          <w:sz w:val="20"/>
          <w:szCs w:val="20"/>
        </w:rPr>
        <w:t>Department</w:t>
      </w:r>
      <w:r w:rsidR="00E96439" w:rsidRPr="00550E27">
        <w:rPr>
          <w:rFonts w:asciiTheme="majorHAnsi" w:hAnsiTheme="majorHAnsi" w:cstheme="majorHAnsi"/>
          <w:sz w:val="20"/>
          <w:szCs w:val="20"/>
        </w:rPr>
        <w:t xml:space="preserve">: </w:t>
      </w:r>
      <w:r w:rsidR="00FB23E4" w:rsidRPr="00550E27">
        <w:rPr>
          <w:rFonts w:asciiTheme="majorHAnsi" w:hAnsiTheme="majorHAnsi" w:cstheme="majorHAnsi"/>
          <w:sz w:val="20"/>
          <w:szCs w:val="20"/>
        </w:rPr>
        <w:tab/>
      </w:r>
      <w:r w:rsidRPr="00550E27">
        <w:rPr>
          <w:rFonts w:asciiTheme="majorHAnsi" w:hAnsiTheme="majorHAnsi" w:cstheme="majorHAnsi"/>
          <w:sz w:val="20"/>
          <w:szCs w:val="20"/>
        </w:rPr>
        <w:t>Wellspring Academy Trust, Support Centre Team</w:t>
      </w:r>
    </w:p>
    <w:p w14:paraId="10DF82ED" w14:textId="5957FE9F" w:rsidR="0035275C" w:rsidRPr="00550E27" w:rsidRDefault="0035275C" w:rsidP="00635A85">
      <w:pPr>
        <w:tabs>
          <w:tab w:val="left" w:pos="1562"/>
        </w:tabs>
        <w:spacing w:line="30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b/>
          <w:sz w:val="20"/>
          <w:szCs w:val="20"/>
        </w:rPr>
        <w:t>Reporting to:</w:t>
      </w:r>
      <w:r w:rsidR="00FB23E4" w:rsidRPr="00550E27">
        <w:rPr>
          <w:rFonts w:asciiTheme="majorHAnsi" w:hAnsiTheme="majorHAnsi" w:cstheme="majorHAnsi"/>
          <w:sz w:val="20"/>
          <w:szCs w:val="20"/>
        </w:rPr>
        <w:tab/>
      </w:r>
      <w:r w:rsidRPr="00550E27">
        <w:rPr>
          <w:rFonts w:asciiTheme="majorHAnsi" w:hAnsiTheme="majorHAnsi" w:cstheme="majorHAnsi"/>
          <w:sz w:val="20"/>
          <w:szCs w:val="20"/>
        </w:rPr>
        <w:t xml:space="preserve">Chief Administration Officer </w:t>
      </w:r>
    </w:p>
    <w:p w14:paraId="7FC11B92" w14:textId="54866D54" w:rsidR="00EC7FDB" w:rsidRPr="00550E27" w:rsidRDefault="0035275C" w:rsidP="008503A6">
      <w:pPr>
        <w:tabs>
          <w:tab w:val="left" w:pos="470"/>
          <w:tab w:val="left" w:pos="1562"/>
        </w:tabs>
        <w:spacing w:after="600" w:line="30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b/>
          <w:sz w:val="20"/>
          <w:szCs w:val="20"/>
        </w:rPr>
        <w:t>Salary:</w:t>
      </w:r>
      <w:r w:rsidRPr="00550E27">
        <w:rPr>
          <w:rFonts w:asciiTheme="majorHAnsi" w:hAnsiTheme="majorHAnsi" w:cstheme="majorHAnsi"/>
          <w:sz w:val="20"/>
          <w:szCs w:val="20"/>
        </w:rPr>
        <w:t xml:space="preserve"> </w:t>
      </w:r>
      <w:r w:rsidR="00FB23E4" w:rsidRPr="00550E27">
        <w:rPr>
          <w:rFonts w:asciiTheme="majorHAnsi" w:hAnsiTheme="majorHAnsi" w:cstheme="majorHAnsi"/>
          <w:sz w:val="20"/>
          <w:szCs w:val="20"/>
        </w:rPr>
        <w:tab/>
      </w:r>
      <w:r w:rsidR="00720205">
        <w:rPr>
          <w:rFonts w:asciiTheme="majorHAnsi" w:hAnsiTheme="majorHAnsi" w:cstheme="majorHAnsi"/>
          <w:sz w:val="20"/>
          <w:szCs w:val="20"/>
        </w:rPr>
        <w:t xml:space="preserve">£21,848 - £25,490 </w:t>
      </w:r>
    </w:p>
    <w:p w14:paraId="0470F864" w14:textId="766843E4" w:rsidR="00F00398" w:rsidRPr="00550E27" w:rsidRDefault="00F00398" w:rsidP="00E8234B">
      <w:pPr>
        <w:pBdr>
          <w:bottom w:val="single" w:sz="2" w:space="3" w:color="BFBFBF" w:themeColor="background1" w:themeShade="BF"/>
        </w:pBdr>
        <w:tabs>
          <w:tab w:val="right" w:pos="10490"/>
        </w:tabs>
        <w:spacing w:before="480" w:after="120" w:line="280" w:lineRule="exact"/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550E27"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Summary of the Post </w:t>
      </w:r>
      <w:r w:rsidR="006F2A6E" w:rsidRPr="00550E27"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7CF5B422" w14:textId="77777777" w:rsidR="00F00398" w:rsidRPr="00550E27" w:rsidRDefault="00F00398" w:rsidP="00D15A94">
      <w:pPr>
        <w:spacing w:after="120" w:line="28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>Wellspring is a growing Multi-Academy Trust which is committed to innovation and educational excellence by empowering the Academies within the Trust to ‘make a difference’ to the pupils they serve.</w:t>
      </w:r>
    </w:p>
    <w:p w14:paraId="790C6D74" w14:textId="419FD590" w:rsidR="00F00398" w:rsidRPr="00550E27" w:rsidRDefault="00F00398" w:rsidP="00D15A94">
      <w:pPr>
        <w:spacing w:after="120" w:line="280" w:lineRule="exact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>The</w:t>
      </w:r>
      <w:r w:rsidR="00CF7067">
        <w:rPr>
          <w:rFonts w:asciiTheme="majorHAnsi" w:hAnsiTheme="majorHAnsi" w:cstheme="majorHAnsi"/>
          <w:sz w:val="20"/>
          <w:szCs w:val="20"/>
        </w:rPr>
        <w:t xml:space="preserve"> </w:t>
      </w:r>
      <w:r w:rsidR="001A558C">
        <w:rPr>
          <w:rFonts w:asciiTheme="majorHAnsi" w:hAnsiTheme="majorHAnsi" w:cstheme="majorHAnsi"/>
          <w:sz w:val="20"/>
          <w:szCs w:val="20"/>
        </w:rPr>
        <w:t>Executive Assistant</w:t>
      </w:r>
      <w:r w:rsidRPr="00550E27">
        <w:rPr>
          <w:rFonts w:asciiTheme="majorHAnsi" w:hAnsiTheme="majorHAnsi" w:cstheme="majorHAnsi"/>
          <w:sz w:val="20"/>
          <w:szCs w:val="20"/>
        </w:rPr>
        <w:t xml:space="preserve"> will work as part of a focused pro-active team which provides extensive and wide-ranging support to our Academies and the </w:t>
      </w:r>
      <w:r w:rsidR="001A558C">
        <w:rPr>
          <w:rFonts w:asciiTheme="majorHAnsi" w:hAnsiTheme="majorHAnsi" w:cstheme="majorHAnsi"/>
          <w:sz w:val="20"/>
          <w:szCs w:val="20"/>
        </w:rPr>
        <w:t xml:space="preserve">Trust’s Executive Team. </w:t>
      </w:r>
      <w:r w:rsidRPr="00550E27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70EF9D4B" w14:textId="69C3FC87" w:rsidR="00E518D9" w:rsidRPr="00550E27" w:rsidRDefault="00E518D9" w:rsidP="00E518D9">
      <w:pPr>
        <w:pBdr>
          <w:bottom w:val="single" w:sz="2" w:space="3" w:color="BFBFBF" w:themeColor="background1" w:themeShade="BF"/>
        </w:pBdr>
        <w:tabs>
          <w:tab w:val="right" w:pos="10490"/>
        </w:tabs>
        <w:spacing w:before="480" w:after="120" w:line="280" w:lineRule="exact"/>
        <w:jc w:val="both"/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550E27"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Duties </w:t>
      </w:r>
      <w:r w:rsidRPr="00550E27">
        <w:rPr>
          <w:rFonts w:asciiTheme="majorHAnsi" w:hAnsiTheme="majorHAnsi" w:cstheme="majorHAnsi"/>
          <w:b/>
          <w:color w:val="FF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7CA18AB3" w14:textId="2EE53902" w:rsidR="001A558C" w:rsidRPr="00B85CDC" w:rsidRDefault="001A558C" w:rsidP="001A558C">
      <w:pPr>
        <w:rPr>
          <w:rFonts w:asciiTheme="majorHAnsi" w:hAnsiTheme="majorHAnsi" w:cstheme="majorHAnsi"/>
          <w:sz w:val="20"/>
          <w:szCs w:val="20"/>
        </w:rPr>
      </w:pPr>
      <w:r w:rsidRPr="00B85CDC">
        <w:rPr>
          <w:rFonts w:asciiTheme="majorHAnsi" w:hAnsiTheme="majorHAnsi" w:cstheme="majorHAnsi"/>
          <w:sz w:val="20"/>
          <w:szCs w:val="20"/>
        </w:rPr>
        <w:t xml:space="preserve">To work in close partnership with the Chief Administration Officer to </w:t>
      </w:r>
      <w:r w:rsidR="00D66698" w:rsidRPr="00B85CDC">
        <w:rPr>
          <w:rFonts w:asciiTheme="majorHAnsi" w:hAnsiTheme="majorHAnsi" w:cstheme="majorHAnsi"/>
          <w:sz w:val="20"/>
          <w:szCs w:val="20"/>
        </w:rPr>
        <w:t>provide</w:t>
      </w:r>
      <w:r w:rsidRPr="00B85CDC">
        <w:rPr>
          <w:rFonts w:asciiTheme="majorHAnsi" w:hAnsiTheme="majorHAnsi" w:cstheme="majorHAnsi"/>
          <w:sz w:val="20"/>
          <w:szCs w:val="20"/>
        </w:rPr>
        <w:t xml:space="preserve"> an effective executive support service</w:t>
      </w:r>
      <w:r w:rsidR="00D66698" w:rsidRPr="00B85CDC">
        <w:rPr>
          <w:rFonts w:asciiTheme="majorHAnsi" w:hAnsiTheme="majorHAnsi" w:cstheme="majorHAnsi"/>
          <w:sz w:val="20"/>
          <w:szCs w:val="20"/>
        </w:rPr>
        <w:t xml:space="preserve"> and personal assistant service</w:t>
      </w:r>
      <w:r w:rsidRPr="00B85CDC">
        <w:rPr>
          <w:rFonts w:asciiTheme="majorHAnsi" w:hAnsiTheme="majorHAnsi" w:cstheme="majorHAnsi"/>
          <w:sz w:val="20"/>
          <w:szCs w:val="20"/>
        </w:rPr>
        <w:t xml:space="preserve"> to the Trust’s Executive team.</w:t>
      </w:r>
    </w:p>
    <w:p w14:paraId="0B71016E" w14:textId="09509069" w:rsidR="008A7838" w:rsidRDefault="008A7838" w:rsidP="00D15A94">
      <w:pPr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14:paraId="103D0E7C" w14:textId="78917612" w:rsidR="008A7838" w:rsidRPr="00022CBC" w:rsidRDefault="008A7838" w:rsidP="00B85CDC">
      <w:pPr>
        <w:pStyle w:val="NormalWeb"/>
        <w:spacing w:before="0" w:beforeAutospacing="0" w:after="240" w:afterAutospacing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b/>
          <w:bCs/>
          <w:color w:val="000000"/>
          <w:sz w:val="20"/>
          <w:szCs w:val="20"/>
        </w:rPr>
        <w:t>Executive Support inc</w:t>
      </w:r>
      <w:r w:rsidR="00022CBC" w:rsidRPr="00022CBC">
        <w:rPr>
          <w:rFonts w:asciiTheme="majorHAnsi" w:hAnsiTheme="majorHAnsi" w:cstheme="majorHAnsi"/>
          <w:b/>
          <w:bCs/>
          <w:color w:val="000000"/>
          <w:sz w:val="20"/>
          <w:szCs w:val="20"/>
        </w:rPr>
        <w:t>luding</w:t>
      </w:r>
      <w:r w:rsidRPr="00022CBC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Personal Assistant </w:t>
      </w:r>
      <w:r w:rsidR="00E15829" w:rsidRPr="00022CBC">
        <w:rPr>
          <w:rFonts w:asciiTheme="majorHAnsi" w:hAnsiTheme="majorHAnsi" w:cstheme="majorHAnsi"/>
          <w:b/>
          <w:bCs/>
          <w:color w:val="000000"/>
          <w:sz w:val="20"/>
          <w:szCs w:val="20"/>
        </w:rPr>
        <w:t>services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 </w:t>
      </w:r>
    </w:p>
    <w:p w14:paraId="116161BF" w14:textId="7B48D6F4" w:rsidR="008A7838" w:rsidRPr="00022CBC" w:rsidRDefault="008A7838" w:rsidP="008A7838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Fully support</w:t>
      </w:r>
      <w:r w:rsidR="00B85CDC" w:rsidRPr="00022CBC">
        <w:rPr>
          <w:rFonts w:asciiTheme="majorHAnsi" w:hAnsiTheme="majorHAnsi" w:cstheme="majorHAnsi"/>
          <w:color w:val="000000"/>
          <w:sz w:val="20"/>
          <w:szCs w:val="20"/>
        </w:rPr>
        <w:t>ing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the executive team providing secretarial, professional and confidential personal assistant service.</w:t>
      </w:r>
    </w:p>
    <w:p w14:paraId="0D0076AB" w14:textId="77777777" w:rsidR="00790DB4" w:rsidRPr="00022CBC" w:rsidRDefault="008A7838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Actively managing diary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commitments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, organising appointments and meetings to ensure effective time</w:t>
      </w:r>
      <w:r w:rsidR="00790DB4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management. </w:t>
      </w:r>
    </w:p>
    <w:p w14:paraId="7D303CEF" w14:textId="6D968C00" w:rsidR="008A7838" w:rsidRPr="00022CBC" w:rsidRDefault="00790DB4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Assist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ing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in managing workflows, outputs and deadlines</w:t>
      </w:r>
      <w:r w:rsidR="00B811BB" w:rsidRPr="00022CBC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B811BB" w:rsidRPr="00022CBC"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>ocusing</w:t>
      </w:r>
      <w:r w:rsidR="008A7838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time 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against </w:t>
      </w:r>
      <w:r w:rsidR="008A7838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priorities 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>ensuring members are</w:t>
      </w:r>
      <w:r w:rsidR="008A7838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aware of diary commitments.</w:t>
      </w:r>
    </w:p>
    <w:p w14:paraId="1C88B5C8" w14:textId="09240D7D" w:rsidR="00E15829" w:rsidRPr="00022CBC" w:rsidRDefault="00512E3E" w:rsidP="00992F7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Proactively</w:t>
      </w:r>
      <w:r w:rsidR="008A7838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manag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e</w:t>
      </w:r>
      <w:r w:rsidR="008A7838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communications, responding where appropriate and directing action as requested.</w:t>
      </w:r>
    </w:p>
    <w:p w14:paraId="38BEFE15" w14:textId="0299D86E" w:rsidR="00790DB4" w:rsidRPr="00022CBC" w:rsidRDefault="00B85CDC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Being the</w:t>
      </w:r>
      <w:r w:rsidR="00992F7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first point of contact for th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e executive team</w:t>
      </w:r>
      <w:r w:rsidR="00992F7E" w:rsidRPr="00022CBC">
        <w:rPr>
          <w:rFonts w:asciiTheme="majorHAnsi" w:hAnsiTheme="majorHAnsi" w:cstheme="majorHAnsi"/>
          <w:color w:val="000000"/>
          <w:sz w:val="20"/>
          <w:szCs w:val="20"/>
        </w:rPr>
        <w:t>, dealing effectively with a wide range of contac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="00992F7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with colleagues at all levels across the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Trust </w:t>
      </w:r>
      <w:r w:rsidR="00992F7E" w:rsidRPr="00022CBC">
        <w:rPr>
          <w:rFonts w:asciiTheme="majorHAnsi" w:hAnsiTheme="majorHAnsi" w:cstheme="majorHAnsi"/>
          <w:color w:val="000000"/>
          <w:sz w:val="20"/>
          <w:szCs w:val="20"/>
        </w:rPr>
        <w:t>and with external organisations. </w:t>
      </w:r>
    </w:p>
    <w:p w14:paraId="671C8C42" w14:textId="7045C9B3" w:rsidR="00790DB4" w:rsidRPr="00022CBC" w:rsidRDefault="00790DB4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Producing a range of documents to a high standard of presentation and accuracy and proof reading of these documents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4057CAF8" w14:textId="788A620D" w:rsidR="00512E3E" w:rsidRPr="00022CBC" w:rsidRDefault="00512E3E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Building and maintaining effective working relationships with the executive team members and wider members of the Trust. </w:t>
      </w:r>
    </w:p>
    <w:p w14:paraId="4B24CF7B" w14:textId="77777777" w:rsidR="00790DB4" w:rsidRPr="00022CBC" w:rsidRDefault="00790DB4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Arranging travel and accommodation, where appropriate.</w:t>
      </w:r>
    </w:p>
    <w:p w14:paraId="3CCC1D6F" w14:textId="77777777" w:rsidR="00512E3E" w:rsidRPr="00022CBC" w:rsidRDefault="00512E3E" w:rsidP="00E15829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68C52EEB" w14:textId="1B879E2E" w:rsidR="00E15829" w:rsidRPr="00022CBC" w:rsidRDefault="00E15829" w:rsidP="00E15829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b/>
          <w:bCs/>
          <w:color w:val="000000"/>
          <w:sz w:val="20"/>
          <w:szCs w:val="20"/>
        </w:rPr>
        <w:t>Trust cycle of engagement events </w:t>
      </w:r>
    </w:p>
    <w:p w14:paraId="276DCD29" w14:textId="2007E2F8" w:rsidR="00512E3E" w:rsidRPr="00022CBC" w:rsidRDefault="00B85CDC" w:rsidP="005B07A0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Co-ordinating the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>rust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’s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engagements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cycle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Co-ordinate attendance and facilities for the events. </w:t>
      </w:r>
    </w:p>
    <w:p w14:paraId="250070C1" w14:textId="0EE92421" w:rsidR="00512E3E" w:rsidRPr="00022CBC" w:rsidRDefault="00E15829" w:rsidP="00512E3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Maintaining the Trust engagement events annual cycle and distribution of invitations.</w:t>
      </w:r>
    </w:p>
    <w:p w14:paraId="1685E43B" w14:textId="548C7ACE" w:rsidR="00E15829" w:rsidRPr="00022CBC" w:rsidRDefault="00E15829" w:rsidP="00512E3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Organis</w:t>
      </w:r>
      <w:r w:rsidR="00B85CDC" w:rsidRPr="00022CBC">
        <w:rPr>
          <w:rFonts w:asciiTheme="majorHAnsi" w:hAnsiTheme="majorHAnsi" w:cstheme="majorHAnsi"/>
          <w:color w:val="000000"/>
          <w:sz w:val="20"/>
          <w:szCs w:val="20"/>
        </w:rPr>
        <w:t>ing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meeting agendas and support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>ing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with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the 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collation of relevant documents and </w:t>
      </w:r>
      <w:r w:rsidR="00512E3E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information packs and monitoring of follow up actions. 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 </w:t>
      </w:r>
    </w:p>
    <w:p w14:paraId="29915B77" w14:textId="4BDA85BE" w:rsidR="00E15829" w:rsidRPr="00022CBC" w:rsidRDefault="00512E3E" w:rsidP="00992F7E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Arranging m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>eeting</w:t>
      </w:r>
      <w:r w:rsidRPr="00022CBC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="00E15829" w:rsidRPr="00022CBC">
        <w:rPr>
          <w:rFonts w:asciiTheme="majorHAnsi" w:hAnsiTheme="majorHAnsi" w:cstheme="majorHAnsi"/>
          <w:color w:val="000000"/>
          <w:sz w:val="20"/>
          <w:szCs w:val="20"/>
        </w:rPr>
        <w:t xml:space="preserve"> and accommodation arrangements for wider Trust members. </w:t>
      </w:r>
    </w:p>
    <w:p w14:paraId="52473C66" w14:textId="77777777" w:rsidR="00790DB4" w:rsidRPr="00022CBC" w:rsidRDefault="00992F7E" w:rsidP="00790DB4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022CBC">
        <w:rPr>
          <w:rFonts w:asciiTheme="majorHAnsi" w:hAnsiTheme="majorHAnsi" w:cstheme="majorHAnsi"/>
          <w:color w:val="000000"/>
          <w:sz w:val="20"/>
          <w:szCs w:val="20"/>
        </w:rPr>
        <w:t>Managing incoming correspondence in a timely and efficient manner, distributing to teams and individuals as required.</w:t>
      </w:r>
    </w:p>
    <w:p w14:paraId="396B163E" w14:textId="77777777" w:rsidR="00790DB4" w:rsidRPr="00022CBC" w:rsidRDefault="00790DB4" w:rsidP="00790DB4">
      <w:pPr>
        <w:pStyle w:val="NormalWeb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14:paraId="6809A7B1" w14:textId="77777777" w:rsidR="00305232" w:rsidRPr="00022CBC" w:rsidRDefault="00305232" w:rsidP="00903796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</w:p>
    <w:p w14:paraId="6BB942D3" w14:textId="1968E443" w:rsidR="00903796" w:rsidRPr="00022CBC" w:rsidRDefault="00C83E5E" w:rsidP="00903796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  <w:r w:rsidRPr="00022CBC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1" layoutInCell="1" allowOverlap="1" wp14:anchorId="75718677" wp14:editId="4EE10B75">
            <wp:simplePos x="0" y="0"/>
            <wp:positionH relativeFrom="column">
              <wp:posOffset>-450215</wp:posOffset>
            </wp:positionH>
            <wp:positionV relativeFrom="page">
              <wp:posOffset>-424</wp:posOffset>
            </wp:positionV>
            <wp:extent cx="7543569" cy="34308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H_T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569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96" w:rsidRPr="00022CBC">
        <w:rPr>
          <w:rFonts w:asciiTheme="majorHAnsi" w:hAnsiTheme="majorHAnsi" w:cstheme="majorHAnsi"/>
          <w:b/>
          <w:bCs/>
          <w:sz w:val="20"/>
          <w:szCs w:val="20"/>
        </w:rPr>
        <w:t>Assist with duties as required by the Chief Administration Officer;</w:t>
      </w:r>
    </w:p>
    <w:p w14:paraId="24A3E756" w14:textId="200B4180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Delivering a high quality, responsive and proactive contact service to stakeholders, building and maintaining effective relationships across the Trust.</w:t>
      </w:r>
    </w:p>
    <w:p w14:paraId="3EEE97F9" w14:textId="6ADC9527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Completing various assurance checks and monitoring activities as required.</w:t>
      </w:r>
    </w:p>
    <w:p w14:paraId="6248FB1B" w14:textId="2B52E837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lastRenderedPageBreak/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Supporting Trust developments, activities and events.</w:t>
      </w:r>
    </w:p>
    <w:p w14:paraId="24D617DF" w14:textId="26A340F3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Undertaking research relating to various projects.</w:t>
      </w:r>
    </w:p>
    <w:p w14:paraId="445E906A" w14:textId="5FFF823E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Responding to organisational needs and deadlines as they arise.</w:t>
      </w:r>
    </w:p>
    <w:p w14:paraId="7AD71A81" w14:textId="683467CD" w:rsidR="00024488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Providing a responsive and supportive service with a willingness to seek and embrace different and enhanced working methods.</w:t>
      </w:r>
    </w:p>
    <w:p w14:paraId="6C7F45B6" w14:textId="3D7F172A" w:rsidR="00903796" w:rsidRPr="00022CBC" w:rsidRDefault="00024488" w:rsidP="00024488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022CBC">
        <w:rPr>
          <w:rFonts w:asciiTheme="majorHAnsi" w:hAnsiTheme="majorHAnsi" w:cstheme="majorHAnsi"/>
          <w:sz w:val="20"/>
          <w:szCs w:val="20"/>
        </w:rPr>
        <w:t xml:space="preserve">• </w:t>
      </w:r>
      <w:r w:rsidRPr="00022CBC">
        <w:rPr>
          <w:rFonts w:asciiTheme="majorHAnsi" w:hAnsiTheme="majorHAnsi" w:cstheme="majorHAnsi"/>
          <w:sz w:val="20"/>
          <w:szCs w:val="20"/>
        </w:rPr>
        <w:tab/>
        <w:t>Maintain a high volume, varied workload and work under pressure to meet tight and demanding deadlines.</w:t>
      </w:r>
    </w:p>
    <w:p w14:paraId="16ABA44A" w14:textId="7D40FF6B" w:rsidR="0059219F" w:rsidRPr="00022CBC" w:rsidRDefault="00A4099F" w:rsidP="004A19EC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  <w:r w:rsidRPr="00022CBC">
        <w:rPr>
          <w:rFonts w:asciiTheme="majorHAnsi" w:hAnsiTheme="majorHAnsi" w:cstheme="majorHAnsi"/>
          <w:b/>
          <w:bCs/>
          <w:sz w:val="20"/>
          <w:szCs w:val="20"/>
        </w:rPr>
        <w:t>Standard Duties in all Trust Job Description</w:t>
      </w:r>
    </w:p>
    <w:p w14:paraId="464A706F" w14:textId="7C01B3BC" w:rsidR="00A4099F" w:rsidRPr="00550E27" w:rsidRDefault="00A4099F" w:rsidP="00A4099F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  <w:t>A commitment to diversity, equal opportunities and anti-discriminatory practices</w:t>
      </w:r>
    </w:p>
    <w:p w14:paraId="30C822A6" w14:textId="68591EAB" w:rsidR="00A4099F" w:rsidRPr="00550E27" w:rsidRDefault="00A4099F" w:rsidP="00A4099F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  <w:t>A commitment to ensuring that children and young people learn in a safe environment</w:t>
      </w:r>
    </w:p>
    <w:p w14:paraId="47EE291A" w14:textId="3DFA6B33" w:rsidR="0059219F" w:rsidRPr="00550E27" w:rsidRDefault="00A4099F" w:rsidP="00A4099F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  <w:t>Participate in relevant and appropriate training and development as required.</w:t>
      </w:r>
    </w:p>
    <w:p w14:paraId="2AC80850" w14:textId="04F44D4F" w:rsidR="00F575F2" w:rsidRPr="00550E27" w:rsidRDefault="00F575F2" w:rsidP="00F575F2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  <w:r w:rsidRPr="00550E27">
        <w:rPr>
          <w:rFonts w:asciiTheme="majorHAnsi" w:hAnsiTheme="majorHAnsi" w:cstheme="majorHAnsi"/>
          <w:b/>
          <w:bCs/>
          <w:sz w:val="20"/>
          <w:szCs w:val="20"/>
        </w:rPr>
        <w:t xml:space="preserve">Method of Working </w:t>
      </w:r>
    </w:p>
    <w:p w14:paraId="0049D048" w14:textId="3AC870BA" w:rsidR="00F575F2" w:rsidRPr="00550E27" w:rsidRDefault="00F575F2" w:rsidP="00F575F2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  <w:t xml:space="preserve">Wellspring Academy Trust expects all staff to work effectively and co-operatively as part of a team, delivering high quality support. This requires dealing with people politely and tactfully, and in accordance with Trust guidelines, policies and procedures. Wellspring Team members </w:t>
      </w:r>
      <w:proofErr w:type="gramStart"/>
      <w:r w:rsidRPr="00550E27">
        <w:rPr>
          <w:rFonts w:asciiTheme="majorHAnsi" w:hAnsiTheme="majorHAnsi" w:cstheme="majorHAnsi"/>
          <w:sz w:val="20"/>
          <w:szCs w:val="20"/>
        </w:rPr>
        <w:t>are expected to respect confidentiality and safeguarding practices at all t</w:t>
      </w:r>
      <w:r w:rsidR="006915F0" w:rsidRPr="00550E27">
        <w:rPr>
          <w:rFonts w:asciiTheme="majorHAnsi" w:hAnsiTheme="majorHAnsi" w:cstheme="majorHAnsi"/>
          <w:sz w:val="20"/>
          <w:szCs w:val="20"/>
        </w:rPr>
        <w:t>imes</w:t>
      </w:r>
      <w:proofErr w:type="gramEnd"/>
      <w:r w:rsidR="006915F0" w:rsidRPr="00550E27">
        <w:rPr>
          <w:rFonts w:asciiTheme="majorHAnsi" w:hAnsiTheme="majorHAnsi" w:cstheme="majorHAnsi"/>
          <w:sz w:val="20"/>
          <w:szCs w:val="20"/>
        </w:rPr>
        <w:t>.</w:t>
      </w:r>
    </w:p>
    <w:p w14:paraId="68B866A0" w14:textId="5281BA78" w:rsidR="00296A40" w:rsidRPr="00550E27" w:rsidRDefault="00296A40" w:rsidP="00296A40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  <w:r w:rsidRPr="00550E27">
        <w:rPr>
          <w:rFonts w:asciiTheme="majorHAnsi" w:hAnsiTheme="majorHAnsi" w:cstheme="majorHAnsi"/>
          <w:b/>
          <w:bCs/>
          <w:sz w:val="20"/>
          <w:szCs w:val="20"/>
        </w:rPr>
        <w:t xml:space="preserve">Public Relations </w:t>
      </w:r>
    </w:p>
    <w:p w14:paraId="758E21ED" w14:textId="5C1A4145" w:rsidR="00296A40" w:rsidRPr="00550E27" w:rsidRDefault="00296A40" w:rsidP="00296A40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</w:r>
      <w:r w:rsidR="00A148A6" w:rsidRPr="00550E27">
        <w:rPr>
          <w:rFonts w:asciiTheme="majorHAnsi" w:hAnsiTheme="majorHAnsi" w:cstheme="majorHAnsi"/>
          <w:sz w:val="20"/>
          <w:szCs w:val="20"/>
        </w:rPr>
        <w:t xml:space="preserve">Members of the Team </w:t>
      </w:r>
      <w:proofErr w:type="gramStart"/>
      <w:r w:rsidR="00A148A6" w:rsidRPr="00550E27">
        <w:rPr>
          <w:rFonts w:asciiTheme="majorHAnsi" w:hAnsiTheme="majorHAnsi" w:cstheme="majorHAnsi"/>
          <w:sz w:val="20"/>
          <w:szCs w:val="20"/>
        </w:rPr>
        <w:t>must project a positive image of the Trust at all times</w:t>
      </w:r>
      <w:proofErr w:type="gramEnd"/>
      <w:r w:rsidR="00A148A6" w:rsidRPr="00550E27">
        <w:rPr>
          <w:rFonts w:asciiTheme="majorHAnsi" w:hAnsiTheme="majorHAnsi" w:cstheme="majorHAnsi"/>
          <w:sz w:val="20"/>
          <w:szCs w:val="20"/>
        </w:rPr>
        <w:t xml:space="preserve"> and through all activity.</w:t>
      </w:r>
    </w:p>
    <w:p w14:paraId="0041B24B" w14:textId="729092CD" w:rsidR="002A4814" w:rsidRPr="00550E27" w:rsidRDefault="002A4814" w:rsidP="002A4814">
      <w:pPr>
        <w:spacing w:before="240" w:line="280" w:lineRule="exact"/>
        <w:rPr>
          <w:rFonts w:asciiTheme="majorHAnsi" w:hAnsiTheme="majorHAnsi" w:cstheme="majorHAnsi"/>
          <w:b/>
          <w:bCs/>
          <w:sz w:val="20"/>
          <w:szCs w:val="20"/>
        </w:rPr>
      </w:pPr>
      <w:r w:rsidRPr="00550E27">
        <w:rPr>
          <w:rFonts w:asciiTheme="majorHAnsi" w:hAnsiTheme="majorHAnsi" w:cstheme="majorHAnsi"/>
          <w:b/>
          <w:bCs/>
          <w:sz w:val="20"/>
          <w:szCs w:val="20"/>
        </w:rPr>
        <w:t xml:space="preserve">DBS Certificate </w:t>
      </w:r>
    </w:p>
    <w:p w14:paraId="45343E2A" w14:textId="4B4F5AEB" w:rsidR="002A4814" w:rsidRPr="00550E27" w:rsidRDefault="002A4814" w:rsidP="002A4814">
      <w:pPr>
        <w:spacing w:line="280" w:lineRule="exact"/>
        <w:ind w:left="357" w:hanging="357"/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t xml:space="preserve">• </w:t>
      </w:r>
      <w:r w:rsidRPr="00550E27">
        <w:rPr>
          <w:rFonts w:asciiTheme="majorHAnsi" w:hAnsiTheme="majorHAnsi" w:cstheme="majorHAnsi"/>
          <w:sz w:val="20"/>
          <w:szCs w:val="20"/>
        </w:rPr>
        <w:tab/>
      </w:r>
      <w:r w:rsidR="00090E14" w:rsidRPr="00550E27">
        <w:rPr>
          <w:rFonts w:asciiTheme="majorHAnsi" w:hAnsiTheme="majorHAnsi" w:cstheme="majorHAnsi"/>
          <w:sz w:val="20"/>
          <w:szCs w:val="20"/>
        </w:rPr>
        <w:t xml:space="preserve">Wellspring Academy Trust takes its duty to safeguard the young people with which it works seriously. </w:t>
      </w:r>
      <w:r w:rsidR="006E5FDF" w:rsidRPr="00550E27">
        <w:rPr>
          <w:rFonts w:asciiTheme="majorHAnsi" w:hAnsiTheme="majorHAnsi" w:cstheme="majorHAnsi"/>
          <w:sz w:val="20"/>
          <w:szCs w:val="20"/>
        </w:rPr>
        <w:br/>
      </w:r>
      <w:r w:rsidR="00090E14" w:rsidRPr="00550E27">
        <w:rPr>
          <w:rFonts w:asciiTheme="majorHAnsi" w:hAnsiTheme="majorHAnsi" w:cstheme="majorHAnsi"/>
          <w:sz w:val="20"/>
          <w:szCs w:val="20"/>
        </w:rPr>
        <w:t>All Wellspring Team Members are required to undertake a Disclosure and Barring Service (DBS) check.</w:t>
      </w:r>
    </w:p>
    <w:p w14:paraId="54D29B2A" w14:textId="4951BDB7" w:rsidR="00B55EC4" w:rsidRPr="00550E27" w:rsidRDefault="00B55EC4">
      <w:pPr>
        <w:rPr>
          <w:rFonts w:asciiTheme="majorHAnsi" w:hAnsiTheme="majorHAnsi" w:cstheme="majorHAnsi"/>
          <w:sz w:val="20"/>
          <w:szCs w:val="20"/>
        </w:rPr>
      </w:pPr>
      <w:r w:rsidRPr="00550E27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3226"/>
        <w:tblW w:w="10354" w:type="dxa"/>
        <w:tblLook w:val="04A0" w:firstRow="1" w:lastRow="0" w:firstColumn="1" w:lastColumn="0" w:noHBand="0" w:noVBand="1"/>
      </w:tblPr>
      <w:tblGrid>
        <w:gridCol w:w="1346"/>
        <w:gridCol w:w="6411"/>
        <w:gridCol w:w="1315"/>
        <w:gridCol w:w="1282"/>
      </w:tblGrid>
      <w:tr w:rsidR="00550E27" w:rsidRPr="00550E27" w14:paraId="223FFB5F" w14:textId="77777777" w:rsidTr="00550E27">
        <w:trPr>
          <w:trHeight w:val="423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70DB62EB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Section</w:t>
            </w: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2B6EBC25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Information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5234AB23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Essential / Desirable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4996336F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How </w:t>
            </w: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Identified</w:t>
            </w:r>
          </w:p>
        </w:tc>
      </w:tr>
      <w:tr w:rsidR="00550E27" w:rsidRPr="00550E27" w14:paraId="7BF28C9D" w14:textId="77777777" w:rsidTr="00550E27">
        <w:trPr>
          <w:trHeight w:val="423"/>
        </w:trPr>
        <w:tc>
          <w:tcPr>
            <w:tcW w:w="1346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0B9B4162" w14:textId="77777777" w:rsidR="00550E27" w:rsidRPr="00550E27" w:rsidRDefault="00550E27" w:rsidP="00550E2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Education </w:t>
            </w: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  <w:t>and Training</w:t>
            </w:r>
          </w:p>
        </w:tc>
        <w:tc>
          <w:tcPr>
            <w:tcW w:w="6411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5E280638" w14:textId="77777777" w:rsidR="00550E27" w:rsidRPr="00550E27" w:rsidRDefault="00550E27" w:rsidP="00550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40838655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10C54B9D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50E27" w:rsidRPr="00550E27" w14:paraId="29459CA1" w14:textId="77777777" w:rsidTr="00550E27">
        <w:trPr>
          <w:trHeight w:val="176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23096749" w14:textId="77777777" w:rsidR="00550E27" w:rsidRPr="00550E27" w:rsidRDefault="00550E27" w:rsidP="00550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3ACC25ED" w14:textId="523A1EDD" w:rsidR="00550E27" w:rsidRPr="00550E27" w:rsidRDefault="00550E27" w:rsidP="00550E27">
            <w:pPr>
              <w:pStyle w:val="Header"/>
              <w:spacing w:after="100" w:afterAutospacing="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Level 2 qualification(s) including English and </w:t>
            </w:r>
            <w:r w:rsidR="00022CBC" w:rsidRPr="00550E27">
              <w:rPr>
                <w:rFonts w:asciiTheme="majorHAnsi" w:hAnsiTheme="majorHAnsi" w:cstheme="majorHAnsi"/>
                <w:sz w:val="16"/>
                <w:szCs w:val="16"/>
              </w:rPr>
              <w:t>Math’s</w:t>
            </w: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44D7B6BC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228A28A2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</w:tr>
      <w:tr w:rsidR="00550E27" w:rsidRPr="00550E27" w14:paraId="4BB908EE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6E9694CB" w14:textId="77777777" w:rsidR="00550E27" w:rsidRPr="00550E27" w:rsidRDefault="00550E27" w:rsidP="00550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21D71474" w14:textId="77777777" w:rsidR="00550E27" w:rsidRPr="00550E27" w:rsidRDefault="00550E27" w:rsidP="00550E27">
            <w:pPr>
              <w:pStyle w:val="Header"/>
              <w:spacing w:after="100" w:afterAutospacing="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Relevant Level 3 qualification or equivalent.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53385E69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348ACBCB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</w:tr>
      <w:tr w:rsidR="00550E27" w:rsidRPr="00550E27" w14:paraId="72228484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149878AB" w14:textId="77777777" w:rsidR="00550E27" w:rsidRPr="00550E27" w:rsidRDefault="00550E27" w:rsidP="00550E2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3859E24E" w14:textId="77777777" w:rsidR="00550E27" w:rsidRPr="00550E27" w:rsidRDefault="00550E27" w:rsidP="00550E2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Degree educated or equivalent.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6B4BAE4A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516A328F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</w:t>
            </w:r>
          </w:p>
        </w:tc>
      </w:tr>
      <w:tr w:rsidR="00550E27" w:rsidRPr="00550E27" w14:paraId="27F8FBB3" w14:textId="77777777" w:rsidTr="00550E27">
        <w:trPr>
          <w:trHeight w:val="176"/>
        </w:trPr>
        <w:tc>
          <w:tcPr>
            <w:tcW w:w="1346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3142C3B9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Experience</w:t>
            </w:r>
          </w:p>
        </w:tc>
        <w:tc>
          <w:tcPr>
            <w:tcW w:w="6411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695B6F24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73C3973C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318DCCDD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550E27" w:rsidRPr="00550E27" w14:paraId="6541E321" w14:textId="77777777" w:rsidTr="00550E27">
        <w:trPr>
          <w:trHeight w:val="217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15DCCB76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527621A4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Considerable experience of working within a relevant setting.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18F57E20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1CF45A88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550E27" w:rsidRPr="00550E27" w14:paraId="178393F6" w14:textId="77777777" w:rsidTr="002F14FE">
        <w:trPr>
          <w:trHeight w:val="25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2BB34D05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189E7F1A" w14:textId="0D3E3652" w:rsidR="00550E27" w:rsidRPr="00550E27" w:rsidRDefault="00550E27" w:rsidP="00550E27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Experience </w:t>
            </w:r>
            <w:r w:rsidR="00CD1F8C">
              <w:rPr>
                <w:rFonts w:asciiTheme="majorHAnsi" w:hAnsiTheme="majorHAnsi" w:cstheme="majorHAnsi"/>
                <w:sz w:val="16"/>
                <w:szCs w:val="16"/>
              </w:rPr>
              <w:t xml:space="preserve">of providing personal assistant services or similar.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137ECA76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0229C552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550E27" w:rsidRPr="00550E27" w14:paraId="27B8A51A" w14:textId="77777777" w:rsidTr="00550E27">
        <w:trPr>
          <w:trHeight w:val="176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2DD00E8D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21CAFAF6" w14:textId="5570F25E" w:rsidR="00550E27" w:rsidRPr="00550E27" w:rsidRDefault="00CD1F8C" w:rsidP="00550E27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Extensive e</w:t>
            </w:r>
            <w:r w:rsidR="00550E27" w:rsidRPr="00550E27">
              <w:rPr>
                <w:rFonts w:asciiTheme="majorHAnsi" w:hAnsiTheme="majorHAnsi" w:cstheme="majorHAnsi"/>
                <w:sz w:val="16"/>
                <w:szCs w:val="16"/>
              </w:rPr>
              <w:t>xperience</w:t>
            </w:r>
            <w:r w:rsidR="00AA5EF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of diary management.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030A6AA4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41A9BCB1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550E27" w:rsidRPr="00550E27" w14:paraId="26CF78A3" w14:textId="77777777" w:rsidTr="00550E27">
        <w:trPr>
          <w:trHeight w:val="423"/>
        </w:trPr>
        <w:tc>
          <w:tcPr>
            <w:tcW w:w="1346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5F0F25AA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Skills and Abilities </w:t>
            </w:r>
          </w:p>
        </w:tc>
        <w:tc>
          <w:tcPr>
            <w:tcW w:w="6411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6324DB86" w14:textId="77777777" w:rsidR="00550E27" w:rsidRPr="00550E27" w:rsidRDefault="00550E27" w:rsidP="00550E27">
            <w:pP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18068BAF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4E29708C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50E27" w:rsidRPr="00550E27" w14:paraId="4F6F15F4" w14:textId="77777777" w:rsidTr="002F14FE">
        <w:trPr>
          <w:trHeight w:val="218"/>
        </w:trPr>
        <w:tc>
          <w:tcPr>
            <w:tcW w:w="1346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0053CD86" w14:textId="77777777" w:rsidR="00550E27" w:rsidRPr="00550E27" w:rsidRDefault="00550E27" w:rsidP="00550E2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6411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2A004C06" w14:textId="212601AF" w:rsidR="00CD1F8C" w:rsidRPr="00550E27" w:rsidRDefault="002F14FE" w:rsidP="002F14F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Ability</w:t>
            </w:r>
            <w:r w:rsidR="00A9170F">
              <w:rPr>
                <w:rFonts w:asciiTheme="majorHAnsi" w:hAnsiTheme="majorHAnsi" w:cstheme="majorHAnsi"/>
                <w:sz w:val="16"/>
                <w:szCs w:val="16"/>
              </w:rPr>
              <w:t xml:space="preserve"> t</w:t>
            </w:r>
            <w:r w:rsidR="00550E27"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o </w:t>
            </w:r>
            <w:r w:rsidR="00CD1F8C" w:rsidRPr="002F14FE">
              <w:rPr>
                <w:rFonts w:asciiTheme="majorHAnsi" w:hAnsiTheme="majorHAnsi" w:cstheme="majorHAnsi"/>
                <w:sz w:val="16"/>
                <w:szCs w:val="16"/>
              </w:rPr>
              <w:t>manag</w:t>
            </w:r>
            <w:r w:rsidRPr="002F14FE">
              <w:rPr>
                <w:rFonts w:asciiTheme="majorHAnsi" w:hAnsiTheme="majorHAnsi" w:cstheme="majorHAnsi"/>
                <w:sz w:val="16"/>
                <w:szCs w:val="16"/>
              </w:rPr>
              <w:t xml:space="preserve">e </w:t>
            </w:r>
            <w:r w:rsidR="00CD1F8C" w:rsidRPr="002F14FE">
              <w:rPr>
                <w:rFonts w:asciiTheme="majorHAnsi" w:hAnsiTheme="majorHAnsi" w:cstheme="majorHAnsi"/>
                <w:sz w:val="16"/>
                <w:szCs w:val="16"/>
              </w:rPr>
              <w:t>competing diary priorities using electronic diary management systems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315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68713A73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ADC45D0" w14:textId="77777777" w:rsidR="00550E27" w:rsidRPr="00550E27" w:rsidRDefault="00550E27" w:rsidP="00550E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2A03F2DE" w14:textId="77777777" w:rsidTr="00550E27">
        <w:trPr>
          <w:trHeight w:val="404"/>
        </w:trPr>
        <w:tc>
          <w:tcPr>
            <w:tcW w:w="1346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9BA0D93" w14:textId="77777777" w:rsidR="000E5011" w:rsidRPr="00550E27" w:rsidRDefault="000E5011" w:rsidP="000E50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6411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1A79BBD" w14:textId="46EC8288" w:rsidR="000E5011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Excellent </w:t>
            </w:r>
            <w:proofErr w:type="spellStart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>organisational</w:t>
            </w:r>
            <w:proofErr w:type="spellEnd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 skills with the ability to </w:t>
            </w:r>
            <w:proofErr w:type="spellStart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>organise</w:t>
            </w:r>
            <w:proofErr w:type="spellEnd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 resources, and plan and progress work activities.</w:t>
            </w:r>
          </w:p>
        </w:tc>
        <w:tc>
          <w:tcPr>
            <w:tcW w:w="1315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260E8B9C" w14:textId="622306BF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170EB35F" w14:textId="74C6AE7E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53E90553" w14:textId="77777777" w:rsidTr="002F14FE">
        <w:trPr>
          <w:trHeight w:val="186"/>
        </w:trPr>
        <w:tc>
          <w:tcPr>
            <w:tcW w:w="1346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669DD6AC" w14:textId="77777777" w:rsidR="000E5011" w:rsidRPr="00550E27" w:rsidRDefault="000E5011" w:rsidP="000E501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6411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0417F97" w14:textId="375DACF2" w:rsidR="000E5011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Ability to </w:t>
            </w:r>
            <w:proofErr w:type="spellStart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>prioritise</w:t>
            </w:r>
            <w:proofErr w:type="spellEnd"/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 own workload and that of others and to handle conflicting demands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15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7BC8AE66" w14:textId="49FF82D9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D</w:t>
            </w:r>
          </w:p>
        </w:tc>
        <w:tc>
          <w:tcPr>
            <w:tcW w:w="1282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CD78A7F" w14:textId="6A4B9DFD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188A2ED1" w14:textId="77777777" w:rsidTr="00550E27">
        <w:trPr>
          <w:trHeight w:val="423"/>
        </w:trPr>
        <w:tc>
          <w:tcPr>
            <w:tcW w:w="1346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73A9FFDD" w14:textId="77777777" w:rsidR="000E5011" w:rsidRPr="00550E27" w:rsidRDefault="000E5011" w:rsidP="000E5011">
            <w:pPr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11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5BC9B366" w14:textId="20ADD8B2" w:rsidR="000E5011" w:rsidRPr="002F14FE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F14FE">
              <w:rPr>
                <w:rFonts w:asciiTheme="majorHAnsi" w:hAnsiTheme="majorHAnsi" w:cstheme="majorHAnsi"/>
                <w:sz w:val="16"/>
                <w:szCs w:val="16"/>
              </w:rPr>
              <w:t xml:space="preserve">ICT skills specifically in relation to databases, spreadsheets with highly proficient knowledge of the MS Office suite of applications. </w:t>
            </w:r>
          </w:p>
        </w:tc>
        <w:tc>
          <w:tcPr>
            <w:tcW w:w="1315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63F4427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282" w:type="dxa"/>
            <w:shd w:val="clear" w:color="auto" w:fill="auto"/>
            <w:tcMar>
              <w:top w:w="51" w:type="dxa"/>
              <w:bottom w:w="0" w:type="dxa"/>
              <w:right w:w="28" w:type="dxa"/>
            </w:tcMar>
          </w:tcPr>
          <w:p w14:paraId="2CA6DD72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T</w:t>
            </w:r>
          </w:p>
        </w:tc>
      </w:tr>
      <w:tr w:rsidR="000E5011" w:rsidRPr="00550E27" w14:paraId="317AD6F8" w14:textId="77777777" w:rsidTr="00550E27">
        <w:trPr>
          <w:trHeight w:val="404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0832B79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1CB996B0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Ability to work methodically, managing a heavy and challenging workload, </w:t>
            </w:r>
            <w:proofErr w:type="spellStart"/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prioritising</w:t>
            </w:r>
            <w:proofErr w:type="spellEnd"/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 work to meet tight deadlines.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16D6A353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4344624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T</w:t>
            </w:r>
          </w:p>
        </w:tc>
      </w:tr>
      <w:tr w:rsidR="000E5011" w:rsidRPr="00550E27" w14:paraId="330C41B9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5095C322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1C6BBD6E" w14:textId="61F9D65A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Strong </w:t>
            </w:r>
            <w:r w:rsidRPr="00CD1F8C">
              <w:rPr>
                <w:rFonts w:asciiTheme="majorHAnsi" w:hAnsiTheme="majorHAnsi" w:cstheme="majorHAnsi"/>
                <w:sz w:val="16"/>
                <w:szCs w:val="16"/>
              </w:rPr>
              <w:t>communication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inter-personal </w:t>
            </w:r>
            <w:r w:rsidRPr="00CD1F8C">
              <w:rPr>
                <w:rFonts w:asciiTheme="majorHAnsi" w:hAnsiTheme="majorHAnsi" w:cstheme="majorHAnsi"/>
                <w:sz w:val="16"/>
                <w:szCs w:val="16"/>
              </w:rPr>
              <w:t xml:space="preserve">skills, with experience of responding efficiently and effectively to phone and email enquiries.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With ex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cellent </w:t>
            </w:r>
            <w:r w:rsidRPr="00CD1F8C">
              <w:rPr>
                <w:rFonts w:asciiTheme="majorHAnsi" w:hAnsiTheme="majorHAnsi" w:cstheme="majorHAnsi"/>
                <w:sz w:val="16"/>
                <w:szCs w:val="16"/>
              </w:rPr>
              <w:t>written communication skills.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6C4EE2C6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295EC084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A/ I</w:t>
            </w:r>
          </w:p>
        </w:tc>
      </w:tr>
      <w:tr w:rsidR="000E5011" w:rsidRPr="00550E27" w14:paraId="7C49F664" w14:textId="77777777" w:rsidTr="00550E27">
        <w:trPr>
          <w:trHeight w:val="68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068F932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4D0D9457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Able to work on own initiative and part of a team.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1D009E8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3BCE817A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08AD061D" w14:textId="77777777" w:rsidTr="00550E27">
        <w:trPr>
          <w:trHeight w:val="176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3C7E48B3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53B7C3EF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Methodical and diligent demonstrating attention to detail.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4BE4778C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16CB19E4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116E213D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70D0488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017BFDAD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Strong written skills able to produce outward facing documentation to a high standard.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0CBF8F0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2BDE7D00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5EA2B787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48FDCDC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4BCC3EB8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Confident in speaking with stakeholders both internal and external.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758EFEE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09D5802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 / I</w:t>
            </w:r>
          </w:p>
        </w:tc>
      </w:tr>
      <w:tr w:rsidR="000E5011" w:rsidRPr="00550E27" w14:paraId="0D6F7423" w14:textId="77777777" w:rsidTr="00550E27">
        <w:trPr>
          <w:trHeight w:val="430"/>
        </w:trPr>
        <w:tc>
          <w:tcPr>
            <w:tcW w:w="1346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2367A1F1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Additional Requirements</w:t>
            </w:r>
          </w:p>
        </w:tc>
        <w:tc>
          <w:tcPr>
            <w:tcW w:w="6411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59BC639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2B460EF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tcMar>
              <w:top w:w="51" w:type="dxa"/>
              <w:bottom w:w="0" w:type="dxa"/>
              <w:right w:w="28" w:type="dxa"/>
            </w:tcMar>
          </w:tcPr>
          <w:p w14:paraId="39B91BE2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0E5011" w:rsidRPr="00550E27" w14:paraId="21422479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07C71DB0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7CCA9A89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Operate with the highest standards of personal/professional conduct and integrity.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0397836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669946E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3004AE83" w14:textId="77777777" w:rsidTr="00550E27">
        <w:trPr>
          <w:trHeight w:val="404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017E08E8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5B2862AE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375E821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3FB2236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613A872D" w14:textId="77777777" w:rsidTr="00550E27">
        <w:trPr>
          <w:trHeight w:val="423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3EA7A2BE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401B33FB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Willing to undertake training and continuous professional development in connection with the post.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6EA5FFAB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714E3B01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19EB9194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1D60C641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24A27D96" w14:textId="55F98F43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Work in accordance with the Trust’s values and </w:t>
            </w:r>
            <w:proofErr w:type="spellStart"/>
            <w:r w:rsidR="00022CBC" w:rsidRPr="00550E27">
              <w:rPr>
                <w:rFonts w:asciiTheme="majorHAnsi" w:hAnsiTheme="majorHAnsi" w:cstheme="majorHAnsi"/>
                <w:sz w:val="16"/>
                <w:szCs w:val="16"/>
              </w:rPr>
              <w:t>behavio</w:t>
            </w:r>
            <w:r w:rsidR="00022CBC">
              <w:rPr>
                <w:rFonts w:asciiTheme="majorHAnsi" w:hAnsiTheme="majorHAnsi" w:cstheme="majorHAnsi"/>
                <w:sz w:val="16"/>
                <w:szCs w:val="16"/>
              </w:rPr>
              <w:t>u</w:t>
            </w:r>
            <w:r w:rsidR="00022CBC" w:rsidRPr="00550E27">
              <w:rPr>
                <w:rFonts w:asciiTheme="majorHAnsi" w:hAnsiTheme="majorHAnsi" w:cstheme="majorHAnsi"/>
                <w:sz w:val="16"/>
                <w:szCs w:val="16"/>
              </w:rPr>
              <w:t>rs</w:t>
            </w:r>
            <w:proofErr w:type="spellEnd"/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08B8B265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30A08A6F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7A5ABB7E" w14:textId="77777777" w:rsidTr="00550E27">
        <w:trPr>
          <w:trHeight w:val="176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7D3C98A7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18B94039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 xml:space="preserve">Able to undertake any travel in connection with the post. 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15E1806F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0708DEDF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2C4EEC5D" w14:textId="77777777" w:rsidTr="00550E27">
        <w:trPr>
          <w:trHeight w:val="669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05D7D09B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436A794A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Able to demonstrate sound understanding of equality/diversity in the workplace and services provided especially in the access to delivery of the education of pupils and of own non-discriminatory practice and attitude.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66BBE173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50C4E340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66CD6FE5" w14:textId="77777777" w:rsidTr="00550E27">
        <w:trPr>
          <w:trHeight w:val="190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6ACE64A7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0AF855B4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Satisfactory DBS disclosure to work in an environment dealing with young people.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73FC97C1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3C56BE40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7D976C2B" w14:textId="77777777" w:rsidTr="00550E27">
        <w:trPr>
          <w:trHeight w:val="423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724A8B71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30D4536E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Ability to form and maintain appropriate relationships and personal boundaries with children, young people and vulnerable adults.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5C9173A8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530EE5EC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  <w:tr w:rsidR="000E5011" w:rsidRPr="00550E27" w14:paraId="5402E502" w14:textId="77777777" w:rsidTr="00550E27">
        <w:trPr>
          <w:trHeight w:val="207"/>
        </w:trPr>
        <w:tc>
          <w:tcPr>
            <w:tcW w:w="1346" w:type="dxa"/>
            <w:tcMar>
              <w:top w:w="51" w:type="dxa"/>
              <w:bottom w:w="0" w:type="dxa"/>
              <w:right w:w="28" w:type="dxa"/>
            </w:tcMar>
          </w:tcPr>
          <w:p w14:paraId="351D9ADE" w14:textId="77777777" w:rsidR="000E5011" w:rsidRPr="00550E27" w:rsidRDefault="000E5011" w:rsidP="000E50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411" w:type="dxa"/>
            <w:tcMar>
              <w:top w:w="51" w:type="dxa"/>
              <w:bottom w:w="0" w:type="dxa"/>
              <w:right w:w="28" w:type="dxa"/>
            </w:tcMar>
          </w:tcPr>
          <w:p w14:paraId="4BCB0A31" w14:textId="77777777" w:rsidR="000E5011" w:rsidRPr="00550E27" w:rsidRDefault="000E5011" w:rsidP="000E5011">
            <w:pPr>
              <w:spacing w:after="100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sz w:val="16"/>
                <w:szCs w:val="16"/>
              </w:rPr>
              <w:t>A commitment to safeguarding and promoting welfare for all.</w:t>
            </w:r>
          </w:p>
        </w:tc>
        <w:tc>
          <w:tcPr>
            <w:tcW w:w="1315" w:type="dxa"/>
            <w:tcMar>
              <w:top w:w="51" w:type="dxa"/>
              <w:bottom w:w="0" w:type="dxa"/>
              <w:right w:w="28" w:type="dxa"/>
            </w:tcMar>
          </w:tcPr>
          <w:p w14:paraId="4752E7F2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</w:p>
        </w:tc>
        <w:tc>
          <w:tcPr>
            <w:tcW w:w="1282" w:type="dxa"/>
            <w:tcMar>
              <w:top w:w="51" w:type="dxa"/>
              <w:bottom w:w="0" w:type="dxa"/>
              <w:right w:w="28" w:type="dxa"/>
            </w:tcMar>
          </w:tcPr>
          <w:p w14:paraId="52990934" w14:textId="77777777" w:rsidR="000E5011" w:rsidRPr="00550E27" w:rsidRDefault="000E5011" w:rsidP="000E50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50E27">
              <w:rPr>
                <w:rFonts w:asciiTheme="majorHAnsi" w:hAnsiTheme="majorHAnsi" w:cstheme="majorHAnsi"/>
                <w:b/>
                <w:sz w:val="16"/>
                <w:szCs w:val="16"/>
              </w:rPr>
              <w:t>I</w:t>
            </w:r>
          </w:p>
        </w:tc>
      </w:tr>
    </w:tbl>
    <w:p w14:paraId="040B6C39" w14:textId="69D412D9" w:rsidR="00B55EC4" w:rsidRPr="00E84E18" w:rsidRDefault="00724F65" w:rsidP="002A4814">
      <w:pPr>
        <w:spacing w:line="280" w:lineRule="exact"/>
        <w:ind w:left="357" w:hanging="357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86C8" wp14:editId="6CE1E36D">
                <wp:simplePos x="0" y="0"/>
                <wp:positionH relativeFrom="column">
                  <wp:posOffset>-70485</wp:posOffset>
                </wp:positionH>
                <wp:positionV relativeFrom="paragraph">
                  <wp:posOffset>642620</wp:posOffset>
                </wp:positionV>
                <wp:extent cx="6727825" cy="632298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7825" cy="632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374C6B" w14:textId="03861CDE" w:rsidR="00013776" w:rsidRPr="00550E27" w:rsidRDefault="00701B3F" w:rsidP="00724F65">
                            <w:pPr>
                              <w:pBdr>
                                <w:bottom w:val="single" w:sz="2" w:space="3" w:color="BFBFBF" w:themeColor="background1" w:themeShade="BF"/>
                              </w:pBdr>
                              <w:tabs>
                                <w:tab w:val="right" w:pos="10490"/>
                              </w:tabs>
                              <w:spacing w:before="480" w:after="120" w:line="280" w:lineRule="exact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0E2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 Specification</w:t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Summary of the Post </w:t>
                            </w:r>
                            <w:r w:rsidR="00013776" w:rsidRPr="00550E27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63B77B2" w14:textId="77777777" w:rsidR="00013776" w:rsidRDefault="00013776" w:rsidP="00724F65">
                            <w:pPr>
                              <w:tabs>
                                <w:tab w:val="left" w:pos="470"/>
                              </w:tabs>
                              <w:spacing w:before="240"/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48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5pt;margin-top:50.6pt;width:529.7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wsKgIAAFYEAAAOAAAAZHJzL2Uyb0RvYy54bWysVF1v2jAUfZ+0/2D5vQRSCjQiVKwV0yTU&#10;VoKpz8axSaTY17MNCfv1u3YCZd2epr2Y+5Xre885Zv7QqpochXUV6JyOBkNKhOZQVHqf0+/b1c2M&#10;EueZLlgNWuT0JBx9WHz+NG9MJlIooS6EJdhEu6wxOS29N1mSOF4KxdwAjNCYlGAV8+jafVJY1mB3&#10;VSfpcDhJGrCFscCFcxh96pJ0EftLKbh/kdIJT+qc4mw+njaeu3AmiznL9paZsuL9GOwfplCs0njp&#10;pdUT84wcbPVHK1VxCw6kH3BQCUhZcRF3wG1Gww/bbEpmRNwFwXHmApP7f2358/HVkqpA7ijRTCFF&#10;W9F68gVaMgroNMZlWLQxWOZbDIfKPu4wGJZupVXhF9chmEecTxdsQzOOwck0nc7SO0o45ia3aXo/&#10;C22S96+Ndf6rAEWCkVOL3EVI2XHtfFd6LgmXaVhVdY1xltX6twD27CIiCqD/OizSDRws3+7afosd&#10;FCdczkInDmf4qsIJ1sz5V2ZRDbgPKty/4CFraHIKvUVJCfbn3+KhHknCLCUNqiun7seBWUFJ/U0j&#10;ffej8TjIMTrju2mKjr3O7K4z+qAeAQWMFOF00Qz1vj6b0oJ6w4ewDLdiimmOd+fUn81H32keHxIX&#10;y2UsQgEa5td6Y3hoHSAM+G7bN2ZNT4JH+p7hrEOWfeCiq+3AXx48yCoSFQDuUEWCg4PijVT3Dy28&#10;jms/Vr3/HSx+AQAA//8DAFBLAwQUAAYACAAAACEAB54e+t4AAAAMAQAADwAAAGRycy9kb3ducmV2&#10;LnhtbEyPwU7DMBBE70j8g7VI3FrbVUAhjVMhEFcQLSD15sbbJCJeR7HbhL9ne4Ljap5m3pab2ffi&#10;jGPsAhnQSwUCqQ6uo8bAx+5lkYOIyZKzfSA08IMRNtX1VWkLFyZ6x/M2NYJLKBbWQJvSUEgZ6xa9&#10;jcswIHF2DKO3ic+xkW60E5f7Xq6UupfedsQLrR3wqcX6e3vyBj5fj/uvTL01z/5umMKsJPkHaczt&#10;zfy4BpFwTn8wXPRZHSp2OoQTuSh6AwutNaMcKL0CcSFUlmcgDgZ4OQdZlfL/E9UvAAAA//8DAFBL&#10;AQItABQABgAIAAAAIQC2gziS/gAAAOEBAAATAAAAAAAAAAAAAAAAAAAAAABbQ29udGVudF9UeXBl&#10;c10ueG1sUEsBAi0AFAAGAAgAAAAhADj9If/WAAAAlAEAAAsAAAAAAAAAAAAAAAAALwEAAF9yZWxz&#10;Ly5yZWxzUEsBAi0AFAAGAAgAAAAhAE3S3CwqAgAAVgQAAA4AAAAAAAAAAAAAAAAALgIAAGRycy9l&#10;Mm9Eb2MueG1sUEsBAi0AFAAGAAgAAAAhAAeeHvreAAAADAEAAA8AAAAAAAAAAAAAAAAAhAQAAGRy&#10;cy9kb3ducmV2LnhtbFBLBQYAAAAABAAEAPMAAACPBQAAAAA=&#10;" filled="f" stroked="f">
                <v:textbox>
                  <w:txbxContent>
                    <w:p w14:paraId="2B374C6B" w14:textId="03861CDE" w:rsidR="00013776" w:rsidRPr="00550E27" w:rsidRDefault="00701B3F" w:rsidP="00724F65">
                      <w:pPr>
                        <w:pBdr>
                          <w:bottom w:val="single" w:sz="2" w:space="3" w:color="BFBFBF" w:themeColor="background1" w:themeShade="BF"/>
                        </w:pBdr>
                        <w:tabs>
                          <w:tab w:val="right" w:pos="10490"/>
                        </w:tabs>
                        <w:spacing w:before="480" w:after="120" w:line="280" w:lineRule="exact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0E27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 Specification</w:t>
                      </w:r>
                      <w:r w:rsidR="00013776" w:rsidRPr="00550E27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013776" w:rsidRPr="00550E27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013776" w:rsidRPr="00550E27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013776" w:rsidRPr="00550E27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013776" w:rsidRPr="00550E27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Summary of the Post </w:t>
                      </w:r>
                      <w:r w:rsidR="00013776" w:rsidRPr="00550E27"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63B77B2" w14:textId="77777777" w:rsidR="00013776" w:rsidRDefault="00013776" w:rsidP="00724F65">
                      <w:pPr>
                        <w:tabs>
                          <w:tab w:val="left" w:pos="470"/>
                        </w:tabs>
                        <w:spacing w:before="240"/>
                        <w:rPr>
                          <w:noProof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5EC4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50BAFF61" wp14:editId="3740F052">
            <wp:simplePos x="0" y="0"/>
            <wp:positionH relativeFrom="column">
              <wp:posOffset>-451945</wp:posOffset>
            </wp:positionH>
            <wp:positionV relativeFrom="page">
              <wp:posOffset>0</wp:posOffset>
            </wp:positionV>
            <wp:extent cx="7543080" cy="343044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H_T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080" cy="343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EC4" w:rsidRPr="00E84E18" w:rsidSect="008503A6">
      <w:headerReference w:type="default" r:id="rId12"/>
      <w:footerReference w:type="default" r:id="rId13"/>
      <w:pgSz w:w="11900" w:h="16840"/>
      <w:pgMar w:top="1044" w:right="701" w:bottom="53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348B" w14:textId="77777777" w:rsidR="00F167D8" w:rsidRDefault="00F167D8" w:rsidP="00164281">
      <w:r>
        <w:separator/>
      </w:r>
    </w:p>
  </w:endnote>
  <w:endnote w:type="continuationSeparator" w:id="0">
    <w:p w14:paraId="4F0F9CC5" w14:textId="77777777" w:rsidR="00F167D8" w:rsidRDefault="00F167D8" w:rsidP="0016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2190" w14:textId="7E304003" w:rsidR="00164281" w:rsidRDefault="00164281" w:rsidP="00154712">
    <w:pPr>
      <w:pStyle w:val="Footer"/>
      <w:spacing w:before="240"/>
    </w:pPr>
  </w:p>
  <w:p w14:paraId="55018E55" w14:textId="77777777" w:rsidR="0035275C" w:rsidRDefault="0035275C" w:rsidP="00154712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BF0C" w14:textId="77777777" w:rsidR="00F167D8" w:rsidRDefault="00F167D8" w:rsidP="00164281">
      <w:r>
        <w:separator/>
      </w:r>
    </w:p>
  </w:footnote>
  <w:footnote w:type="continuationSeparator" w:id="0">
    <w:p w14:paraId="14446C59" w14:textId="77777777" w:rsidR="00F167D8" w:rsidRDefault="00F167D8" w:rsidP="0016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7"/>
      <w:gridCol w:w="3497"/>
      <w:gridCol w:w="3497"/>
    </w:tblGrid>
    <w:tr w:rsidR="5C330D88" w14:paraId="70DED44A" w14:textId="77777777" w:rsidTr="5C330D88">
      <w:tc>
        <w:tcPr>
          <w:tcW w:w="3497" w:type="dxa"/>
        </w:tcPr>
        <w:p w14:paraId="474F8F4F" w14:textId="235CBB69" w:rsidR="5C330D88" w:rsidRDefault="5C330D88" w:rsidP="5C330D88">
          <w:pPr>
            <w:pStyle w:val="Header"/>
            <w:ind w:left="-115"/>
          </w:pPr>
        </w:p>
      </w:tc>
      <w:tc>
        <w:tcPr>
          <w:tcW w:w="3497" w:type="dxa"/>
        </w:tcPr>
        <w:p w14:paraId="194B239D" w14:textId="51CCC68B" w:rsidR="5C330D88" w:rsidRDefault="5C330D88" w:rsidP="5C330D88">
          <w:pPr>
            <w:pStyle w:val="Header"/>
            <w:jc w:val="center"/>
          </w:pPr>
        </w:p>
      </w:tc>
      <w:tc>
        <w:tcPr>
          <w:tcW w:w="3497" w:type="dxa"/>
        </w:tcPr>
        <w:p w14:paraId="7DA1A1D8" w14:textId="12224BB2" w:rsidR="5C330D88" w:rsidRDefault="5C330D88" w:rsidP="5C330D88">
          <w:pPr>
            <w:pStyle w:val="Header"/>
            <w:ind w:right="-115"/>
            <w:jc w:val="right"/>
          </w:pPr>
        </w:p>
      </w:tc>
    </w:tr>
  </w:tbl>
  <w:p w14:paraId="13F65599" w14:textId="17EE0C23" w:rsidR="5C330D88" w:rsidRDefault="5C330D88" w:rsidP="5C330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1A"/>
    <w:multiLevelType w:val="multilevel"/>
    <w:tmpl w:val="3A4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3EE2"/>
    <w:multiLevelType w:val="hybridMultilevel"/>
    <w:tmpl w:val="4432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726C"/>
    <w:multiLevelType w:val="hybridMultilevel"/>
    <w:tmpl w:val="B338F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E6187"/>
    <w:multiLevelType w:val="multilevel"/>
    <w:tmpl w:val="66F07F70"/>
    <w:lvl w:ilvl="0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961E8"/>
    <w:multiLevelType w:val="multilevel"/>
    <w:tmpl w:val="7DB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A17AA"/>
    <w:multiLevelType w:val="hybridMultilevel"/>
    <w:tmpl w:val="823CCB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14DE9"/>
    <w:multiLevelType w:val="hybridMultilevel"/>
    <w:tmpl w:val="106EC312"/>
    <w:lvl w:ilvl="0" w:tplc="50C4BFD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16FDE"/>
    <w:multiLevelType w:val="hybridMultilevel"/>
    <w:tmpl w:val="7B829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64069"/>
    <w:multiLevelType w:val="hybridMultilevel"/>
    <w:tmpl w:val="E8D4C176"/>
    <w:lvl w:ilvl="0" w:tplc="F198FD8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28"/>
    <w:rsid w:val="00013776"/>
    <w:rsid w:val="00022CBC"/>
    <w:rsid w:val="00024488"/>
    <w:rsid w:val="00057156"/>
    <w:rsid w:val="00062835"/>
    <w:rsid w:val="00090E14"/>
    <w:rsid w:val="000B4937"/>
    <w:rsid w:val="000D17AA"/>
    <w:rsid w:val="000E5011"/>
    <w:rsid w:val="00104276"/>
    <w:rsid w:val="00137679"/>
    <w:rsid w:val="001431E1"/>
    <w:rsid w:val="00154712"/>
    <w:rsid w:val="00164281"/>
    <w:rsid w:val="001A558C"/>
    <w:rsid w:val="00202EA1"/>
    <w:rsid w:val="00296A40"/>
    <w:rsid w:val="00296B20"/>
    <w:rsid w:val="002A4814"/>
    <w:rsid w:val="002D38AA"/>
    <w:rsid w:val="002F14FE"/>
    <w:rsid w:val="00305232"/>
    <w:rsid w:val="003338CE"/>
    <w:rsid w:val="0035275C"/>
    <w:rsid w:val="003C4FCA"/>
    <w:rsid w:val="003E4B4C"/>
    <w:rsid w:val="00411957"/>
    <w:rsid w:val="00482287"/>
    <w:rsid w:val="00496C5B"/>
    <w:rsid w:val="004A19EC"/>
    <w:rsid w:val="004A55DB"/>
    <w:rsid w:val="004C0A27"/>
    <w:rsid w:val="00512E3E"/>
    <w:rsid w:val="00530889"/>
    <w:rsid w:val="0053116F"/>
    <w:rsid w:val="005314C0"/>
    <w:rsid w:val="00535CD1"/>
    <w:rsid w:val="00536303"/>
    <w:rsid w:val="00550E27"/>
    <w:rsid w:val="005608B9"/>
    <w:rsid w:val="00570B98"/>
    <w:rsid w:val="00584628"/>
    <w:rsid w:val="005850D6"/>
    <w:rsid w:val="0059219F"/>
    <w:rsid w:val="005A3AC0"/>
    <w:rsid w:val="006252F2"/>
    <w:rsid w:val="006340C7"/>
    <w:rsid w:val="00635A85"/>
    <w:rsid w:val="00636C66"/>
    <w:rsid w:val="00645F76"/>
    <w:rsid w:val="0067791D"/>
    <w:rsid w:val="006915F0"/>
    <w:rsid w:val="006D015A"/>
    <w:rsid w:val="006E00F2"/>
    <w:rsid w:val="006E5FDF"/>
    <w:rsid w:val="006F2A6E"/>
    <w:rsid w:val="006F382E"/>
    <w:rsid w:val="00701B3F"/>
    <w:rsid w:val="00720205"/>
    <w:rsid w:val="00724F65"/>
    <w:rsid w:val="00790DB4"/>
    <w:rsid w:val="007E3D14"/>
    <w:rsid w:val="00804984"/>
    <w:rsid w:val="00823615"/>
    <w:rsid w:val="00832715"/>
    <w:rsid w:val="008503A6"/>
    <w:rsid w:val="008A6834"/>
    <w:rsid w:val="008A7838"/>
    <w:rsid w:val="008F004A"/>
    <w:rsid w:val="00901972"/>
    <w:rsid w:val="00903796"/>
    <w:rsid w:val="0091303C"/>
    <w:rsid w:val="009904AF"/>
    <w:rsid w:val="00990D23"/>
    <w:rsid w:val="00992A8F"/>
    <w:rsid w:val="00992F7E"/>
    <w:rsid w:val="009D3A66"/>
    <w:rsid w:val="00A148A6"/>
    <w:rsid w:val="00A170DC"/>
    <w:rsid w:val="00A4099F"/>
    <w:rsid w:val="00A87988"/>
    <w:rsid w:val="00A9170F"/>
    <w:rsid w:val="00AA5EF5"/>
    <w:rsid w:val="00B206A9"/>
    <w:rsid w:val="00B509EA"/>
    <w:rsid w:val="00B55EC4"/>
    <w:rsid w:val="00B811BB"/>
    <w:rsid w:val="00B85CDC"/>
    <w:rsid w:val="00B860FB"/>
    <w:rsid w:val="00BA03BA"/>
    <w:rsid w:val="00BB3D1C"/>
    <w:rsid w:val="00BD2D43"/>
    <w:rsid w:val="00BF4684"/>
    <w:rsid w:val="00BF4930"/>
    <w:rsid w:val="00C03DF1"/>
    <w:rsid w:val="00C061C6"/>
    <w:rsid w:val="00C307DC"/>
    <w:rsid w:val="00C37A28"/>
    <w:rsid w:val="00C4045F"/>
    <w:rsid w:val="00C83E5E"/>
    <w:rsid w:val="00CB175F"/>
    <w:rsid w:val="00CB445F"/>
    <w:rsid w:val="00CD1F8C"/>
    <w:rsid w:val="00CE540D"/>
    <w:rsid w:val="00CF7067"/>
    <w:rsid w:val="00D15A94"/>
    <w:rsid w:val="00D2364B"/>
    <w:rsid w:val="00D274D8"/>
    <w:rsid w:val="00D654F0"/>
    <w:rsid w:val="00D66698"/>
    <w:rsid w:val="00E15829"/>
    <w:rsid w:val="00E21311"/>
    <w:rsid w:val="00E359B9"/>
    <w:rsid w:val="00E37F30"/>
    <w:rsid w:val="00E518D9"/>
    <w:rsid w:val="00E8234B"/>
    <w:rsid w:val="00E82362"/>
    <w:rsid w:val="00E84E18"/>
    <w:rsid w:val="00E96439"/>
    <w:rsid w:val="00EC7FDB"/>
    <w:rsid w:val="00F00398"/>
    <w:rsid w:val="00F167D8"/>
    <w:rsid w:val="00F2115B"/>
    <w:rsid w:val="00F428A4"/>
    <w:rsid w:val="00F575F2"/>
    <w:rsid w:val="00FB23E4"/>
    <w:rsid w:val="00FD4567"/>
    <w:rsid w:val="00FE34B9"/>
    <w:rsid w:val="00FE4C7B"/>
    <w:rsid w:val="00FE7D10"/>
    <w:rsid w:val="00FF4720"/>
    <w:rsid w:val="5C3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39F3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64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4281"/>
  </w:style>
  <w:style w:type="paragraph" w:styleId="Footer">
    <w:name w:val="footer"/>
    <w:basedOn w:val="Normal"/>
    <w:link w:val="FooterChar"/>
    <w:uiPriority w:val="99"/>
    <w:unhideWhenUsed/>
    <w:rsid w:val="00164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281"/>
  </w:style>
  <w:style w:type="paragraph" w:styleId="BalloonText">
    <w:name w:val="Balloon Text"/>
    <w:basedOn w:val="Normal"/>
    <w:link w:val="BalloonTextChar"/>
    <w:uiPriority w:val="99"/>
    <w:semiHidden/>
    <w:unhideWhenUsed/>
    <w:rsid w:val="0016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8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42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585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64B"/>
    <w:pPr>
      <w:ind w:left="720"/>
      <w:contextualSpacing/>
    </w:pPr>
  </w:style>
  <w:style w:type="table" w:styleId="TableGrid">
    <w:name w:val="Table Grid"/>
    <w:basedOn w:val="TableNormal"/>
    <w:uiPriority w:val="59"/>
    <w:rsid w:val="00F428A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28A4"/>
    <w:pPr>
      <w:autoSpaceDE w:val="0"/>
      <w:autoSpaceDN w:val="0"/>
      <w:adjustRightInd w:val="0"/>
    </w:pPr>
    <w:rPr>
      <w:rFonts w:ascii="FS Me" w:eastAsiaTheme="minorHAnsi" w:hAnsi="FS Me" w:cs="FS Me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8A78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0DB4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0DB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14" ma:contentTypeDescription="Create a new document." ma:contentTypeScope="" ma:versionID="ff169a23bc3ef4042da70eb4e6ca4ddc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3ffba078fb493a31a971a2e65faf71e8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6DD04-8528-48AC-B76D-40259F904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9F0C7-C40F-4107-ABFE-0B523BC3A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0D030-677A-4042-B986-DE7EAC429DFA}">
  <ds:schemaRefs>
    <ds:schemaRef ds:uri="http://www.w3.org/XML/1998/namespace"/>
    <ds:schemaRef ds:uri="http://schemas.microsoft.com/office/2006/metadata/properties"/>
    <ds:schemaRef ds:uri="b85a171a-7a64-4354-b907-d0405e42574d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5756874-99ea-4600-8989-35d74e3592ac"/>
    <ds:schemaRef ds:uri="f82bdce2-d3c5-4a2a-8153-35088c713a2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92DF25-3658-44EB-8314-D18FFAA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Creative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Eleanor Boast</cp:lastModifiedBy>
  <cp:revision>10</cp:revision>
  <cp:lastPrinted>2020-01-28T10:29:00Z</cp:lastPrinted>
  <dcterms:created xsi:type="dcterms:W3CDTF">2020-01-27T10:32:00Z</dcterms:created>
  <dcterms:modified xsi:type="dcterms:W3CDTF">2020-01-29T08:29:00Z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